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D43D" w14:textId="77777777" w:rsidR="00493FA1" w:rsidRPr="00493FA1" w:rsidRDefault="008A6C57" w:rsidP="00493FA1">
      <w:pPr>
        <w:jc w:val="center"/>
        <w:rPr>
          <w:rFonts w:ascii="Titillium" w:hAnsi="Titillium" w:cs="Arial"/>
          <w:b/>
          <w:sz w:val="28"/>
          <w:szCs w:val="22"/>
        </w:rPr>
      </w:pPr>
      <w:r>
        <w:rPr>
          <w:rFonts w:ascii="Titillium" w:hAnsi="Titillium" w:cs="Arial"/>
          <w:b/>
          <w:sz w:val="28"/>
          <w:szCs w:val="22"/>
        </w:rPr>
        <w:t>D</w:t>
      </w:r>
      <w:r w:rsidRPr="00493FA1">
        <w:rPr>
          <w:rFonts w:ascii="Titillium" w:hAnsi="Titillium" w:cs="Arial"/>
          <w:b/>
          <w:sz w:val="28"/>
          <w:szCs w:val="22"/>
        </w:rPr>
        <w:t>ESFOGUE PLUVIAL</w:t>
      </w:r>
    </w:p>
    <w:p w14:paraId="4DC4D43E" w14:textId="77777777" w:rsidR="00493FA1" w:rsidRPr="00493FA1" w:rsidRDefault="006F3D38" w:rsidP="00780DA3">
      <w:pPr>
        <w:pStyle w:val="Encabezado"/>
        <w:jc w:val="right"/>
        <w:rPr>
          <w:rFonts w:ascii="Titillium" w:hAnsi="Titillium" w:cs="Arial"/>
          <w:b/>
          <w:sz w:val="22"/>
          <w:szCs w:val="22"/>
        </w:rPr>
      </w:pPr>
      <w:r>
        <w:rPr>
          <w:noProof/>
        </w:rPr>
        <w:pict w14:anchorId="4DC4D75A">
          <v:shapetype id="_x0000_t202" coordsize="21600,21600" o:spt="202" path="m,l,21600r21600,l21600,xe">
            <v:stroke joinstyle="miter"/>
            <v:path gradientshapeok="t" o:connecttype="rect"/>
          </v:shapetype>
          <v:shape id="Text Box 2" o:spid="_x0000_s1026" type="#_x0000_t202" style="position:absolute;left:0;text-align:left;margin-left:-5.4pt;margin-top:7.45pt;width:158.45pt;height:2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" filled="f" fillcolor="white [3212]" strokecolor="white [3212]">
            <v:textbox>
              <w:txbxContent>
                <w:p w14:paraId="4DC4D771" w14:textId="20AFFCDC" w:rsidR="0008267D" w:rsidRPr="00B93FB4" w:rsidRDefault="0008267D" w:rsidP="00493FA1">
                  <w:pPr>
                    <w:pStyle w:val="Encabezado"/>
                    <w:tabs>
                      <w:tab w:val="clear" w:pos="4419"/>
                      <w:tab w:val="clear" w:pos="8838"/>
                      <w:tab w:val="left" w:pos="6946"/>
                    </w:tabs>
                    <w:jc w:val="center"/>
                    <w:rPr>
                      <w:rFonts w:ascii="Klavika Lt" w:hAnsi="Klavika Lt" w:cs="Arial"/>
                      <w:sz w:val="28"/>
                      <w:szCs w:val="28"/>
                    </w:rPr>
                  </w:pPr>
                </w:p>
              </w:txbxContent>
            </v:textbox>
          </v:shape>
        </w:pict>
      </w:r>
    </w:p>
    <w:p w14:paraId="4DC4D43F" w14:textId="0137EC8B" w:rsidR="00710ACA" w:rsidRPr="006F3D38" w:rsidRDefault="00780DA3" w:rsidP="005002AE">
      <w:pPr>
        <w:pStyle w:val="Encabezado"/>
        <w:jc w:val="right"/>
        <w:rPr>
          <w:rFonts w:ascii="Titillium" w:hAnsi="Titillium" w:cs="Arial"/>
          <w:sz w:val="20"/>
          <w:szCs w:val="20"/>
        </w:rPr>
      </w:pPr>
      <w:r w:rsidRPr="006F3D38">
        <w:rPr>
          <w:rFonts w:ascii="Titillium" w:hAnsi="Titillium" w:cs="Arial"/>
          <w:sz w:val="20"/>
          <w:szCs w:val="20"/>
        </w:rPr>
        <w:t>Nº_________201__</w:t>
      </w:r>
    </w:p>
    <w:p w14:paraId="4DC4D440" w14:textId="77777777" w:rsidR="00DF7477" w:rsidRPr="006F3D38" w:rsidRDefault="00334B35" w:rsidP="005002AE">
      <w:pPr>
        <w:jc w:val="center"/>
        <w:rPr>
          <w:rFonts w:ascii="Titillium" w:hAnsi="Titillium" w:cs="Arial"/>
          <w:i/>
          <w:sz w:val="20"/>
          <w:szCs w:val="20"/>
        </w:rPr>
      </w:pPr>
      <w:r w:rsidRPr="006F3D38">
        <w:rPr>
          <w:rFonts w:ascii="Titillium" w:hAnsi="Titillium" w:cs="Arial"/>
          <w:i/>
          <w:sz w:val="20"/>
          <w:szCs w:val="20"/>
        </w:rPr>
        <w:t xml:space="preserve">(Favor leer las instrucciones </w:t>
      </w:r>
      <w:r w:rsidR="005002AE" w:rsidRPr="006F3D38">
        <w:rPr>
          <w:rFonts w:ascii="Titillium" w:hAnsi="Titillium" w:cs="Arial"/>
          <w:i/>
          <w:sz w:val="20"/>
          <w:szCs w:val="20"/>
        </w:rPr>
        <w:t>abajo</w:t>
      </w:r>
      <w:r w:rsidRPr="006F3D38">
        <w:rPr>
          <w:rFonts w:ascii="Titillium" w:hAnsi="Titillium" w:cs="Arial"/>
          <w:i/>
          <w:sz w:val="20"/>
          <w:szCs w:val="20"/>
        </w:rPr>
        <w:t>)</w:t>
      </w:r>
    </w:p>
    <w:tbl>
      <w:tblPr>
        <w:tblW w:w="5000" w:type="pct"/>
        <w:jc w:val="center"/>
        <w:tblCellMar>
          <w:left w:w="70" w:type="dxa"/>
          <w:right w:w="70" w:type="dxa"/>
        </w:tblCellMar>
        <w:tblLook w:val="0000" w:firstRow="0" w:lastRow="0" w:firstColumn="0" w:lastColumn="0" w:noHBand="0" w:noVBand="0"/>
      </w:tblPr>
      <w:tblGrid>
        <w:gridCol w:w="238"/>
        <w:gridCol w:w="240"/>
        <w:gridCol w:w="238"/>
        <w:gridCol w:w="237"/>
        <w:gridCol w:w="237"/>
        <w:gridCol w:w="237"/>
        <w:gridCol w:w="237"/>
        <w:gridCol w:w="237"/>
        <w:gridCol w:w="237"/>
        <w:gridCol w:w="237"/>
        <w:gridCol w:w="241"/>
        <w:gridCol w:w="237"/>
        <w:gridCol w:w="237"/>
        <w:gridCol w:w="237"/>
        <w:gridCol w:w="239"/>
        <w:gridCol w:w="237"/>
        <w:gridCol w:w="237"/>
        <w:gridCol w:w="237"/>
        <w:gridCol w:w="237"/>
        <w:gridCol w:w="237"/>
        <w:gridCol w:w="237"/>
        <w:gridCol w:w="239"/>
        <w:gridCol w:w="237"/>
        <w:gridCol w:w="237"/>
        <w:gridCol w:w="237"/>
        <w:gridCol w:w="237"/>
        <w:gridCol w:w="239"/>
        <w:gridCol w:w="237"/>
        <w:gridCol w:w="237"/>
        <w:gridCol w:w="237"/>
        <w:gridCol w:w="237"/>
        <w:gridCol w:w="237"/>
        <w:gridCol w:w="117"/>
        <w:gridCol w:w="120"/>
        <w:gridCol w:w="237"/>
        <w:gridCol w:w="237"/>
        <w:gridCol w:w="237"/>
        <w:gridCol w:w="239"/>
        <w:gridCol w:w="237"/>
        <w:gridCol w:w="237"/>
        <w:gridCol w:w="237"/>
        <w:gridCol w:w="237"/>
        <w:gridCol w:w="237"/>
        <w:gridCol w:w="237"/>
        <w:gridCol w:w="237"/>
        <w:gridCol w:w="233"/>
      </w:tblGrid>
      <w:tr w:rsidR="00493FA1" w:rsidRPr="006F3D38" w14:paraId="4DC4D442"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noWrap/>
            <w:vAlign w:val="center"/>
          </w:tcPr>
          <w:p w14:paraId="4DC4D441"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1.Datos del solicitante:</w:t>
            </w:r>
          </w:p>
        </w:tc>
      </w:tr>
      <w:tr w:rsidR="00493FA1" w:rsidRPr="006F3D38" w14:paraId="4DC4D444" w14:textId="77777777" w:rsidTr="00493FA1">
        <w:trPr>
          <w:trHeight w:val="240"/>
          <w:jc w:val="center"/>
        </w:trPr>
        <w:tc>
          <w:tcPr>
            <w:tcW w:w="5000" w:type="pct"/>
            <w:gridSpan w:val="46"/>
            <w:tcBorders>
              <w:top w:val="nil"/>
              <w:left w:val="single" w:sz="12" w:space="0" w:color="auto"/>
              <w:bottom w:val="single" w:sz="4" w:space="0" w:color="auto"/>
              <w:right w:val="single" w:sz="12" w:space="0" w:color="auto"/>
            </w:tcBorders>
            <w:shd w:val="clear" w:color="auto" w:fill="auto"/>
            <w:vAlign w:val="center"/>
          </w:tcPr>
          <w:p w14:paraId="4DC4D443" w14:textId="77777777" w:rsidR="00493FA1" w:rsidRPr="006F3D38" w:rsidRDefault="00493FA1" w:rsidP="00493FA1">
            <w:pPr>
              <w:numPr>
                <w:ilvl w:val="0"/>
                <w:numId w:val="4"/>
              </w:numPr>
              <w:rPr>
                <w:rFonts w:ascii="Titillium" w:hAnsi="Titillium" w:cs="Arial"/>
                <w:b/>
                <w:sz w:val="20"/>
                <w:szCs w:val="20"/>
              </w:rPr>
            </w:pPr>
            <w:r w:rsidRPr="006F3D38">
              <w:rPr>
                <w:rFonts w:ascii="Titillium" w:hAnsi="Titillium" w:cs="Arial"/>
                <w:b/>
                <w:sz w:val="20"/>
                <w:szCs w:val="20"/>
              </w:rPr>
              <w:t>Persona Física</w:t>
            </w:r>
          </w:p>
        </w:tc>
      </w:tr>
      <w:tr w:rsidR="00493FA1" w:rsidRPr="006F3D38" w14:paraId="4DC4D472"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445"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4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46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6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0" w:type="pct"/>
            <w:tcBorders>
              <w:top w:val="nil"/>
              <w:left w:val="nil"/>
              <w:bottom w:val="single" w:sz="4" w:space="0" w:color="auto"/>
              <w:right w:val="single" w:sz="12" w:space="0" w:color="auto"/>
            </w:tcBorders>
            <w:shd w:val="clear" w:color="auto" w:fill="auto"/>
            <w:vAlign w:val="center"/>
          </w:tcPr>
          <w:p w14:paraId="4DC4D47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76" w14:textId="77777777" w:rsidTr="00493FA1">
        <w:trPr>
          <w:trHeight w:val="240"/>
          <w:jc w:val="center"/>
        </w:trPr>
        <w:tc>
          <w:tcPr>
            <w:tcW w:w="1668" w:type="pct"/>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4DC4D47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Primer Apellido</w:t>
            </w:r>
          </w:p>
        </w:tc>
        <w:tc>
          <w:tcPr>
            <w:tcW w:w="1667" w:type="pct"/>
            <w:gridSpan w:val="15"/>
            <w:tcBorders>
              <w:top w:val="single" w:sz="4" w:space="0" w:color="auto"/>
              <w:left w:val="nil"/>
              <w:bottom w:val="single" w:sz="12" w:space="0" w:color="auto"/>
              <w:right w:val="single" w:sz="12" w:space="0" w:color="000000"/>
            </w:tcBorders>
            <w:shd w:val="clear" w:color="auto" w:fill="auto"/>
            <w:vAlign w:val="center"/>
          </w:tcPr>
          <w:p w14:paraId="4DC4D47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Segundo Apellido</w:t>
            </w:r>
          </w:p>
        </w:tc>
        <w:tc>
          <w:tcPr>
            <w:tcW w:w="1666" w:type="pct"/>
            <w:gridSpan w:val="16"/>
            <w:tcBorders>
              <w:top w:val="single" w:sz="4" w:space="0" w:color="auto"/>
              <w:left w:val="nil"/>
              <w:bottom w:val="single" w:sz="12" w:space="0" w:color="auto"/>
              <w:right w:val="single" w:sz="12" w:space="0" w:color="000000"/>
            </w:tcBorders>
            <w:shd w:val="clear" w:color="auto" w:fill="auto"/>
            <w:vAlign w:val="center"/>
          </w:tcPr>
          <w:p w14:paraId="4DC4D47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w:t>
            </w:r>
          </w:p>
        </w:tc>
      </w:tr>
      <w:tr w:rsidR="00493FA1" w:rsidRPr="006F3D38" w14:paraId="4DC4D4A4"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477"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8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9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49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49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A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A9" w14:textId="77777777" w:rsidTr="00493FA1">
        <w:trPr>
          <w:trHeight w:val="240"/>
          <w:jc w:val="center"/>
        </w:trPr>
        <w:tc>
          <w:tcPr>
            <w:tcW w:w="2334" w:type="pct"/>
            <w:gridSpan w:val="21"/>
            <w:tcBorders>
              <w:top w:val="single" w:sz="4" w:space="0" w:color="auto"/>
              <w:left w:val="single" w:sz="12" w:space="0" w:color="auto"/>
              <w:bottom w:val="nil"/>
              <w:right w:val="single" w:sz="12" w:space="0" w:color="000000"/>
            </w:tcBorders>
            <w:shd w:val="clear" w:color="auto" w:fill="auto"/>
            <w:vAlign w:val="center"/>
          </w:tcPr>
          <w:p w14:paraId="4DC4D4A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890" w:type="pct"/>
            <w:gridSpan w:val="8"/>
            <w:tcBorders>
              <w:top w:val="single" w:sz="4" w:space="0" w:color="auto"/>
              <w:left w:val="nil"/>
              <w:bottom w:val="nil"/>
              <w:right w:val="single" w:sz="12" w:space="0" w:color="000000"/>
            </w:tcBorders>
            <w:shd w:val="clear" w:color="auto" w:fill="auto"/>
            <w:vAlign w:val="center"/>
          </w:tcPr>
          <w:p w14:paraId="4DC4D4A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889" w:type="pct"/>
            <w:gridSpan w:val="9"/>
            <w:tcBorders>
              <w:top w:val="single" w:sz="4" w:space="0" w:color="auto"/>
              <w:left w:val="nil"/>
              <w:bottom w:val="nil"/>
              <w:right w:val="single" w:sz="12" w:space="0" w:color="000000"/>
            </w:tcBorders>
            <w:shd w:val="clear" w:color="auto" w:fill="auto"/>
            <w:vAlign w:val="center"/>
          </w:tcPr>
          <w:p w14:paraId="4DC4D4A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Celular</w:t>
            </w:r>
          </w:p>
        </w:tc>
        <w:tc>
          <w:tcPr>
            <w:tcW w:w="888" w:type="pct"/>
            <w:gridSpan w:val="8"/>
            <w:tcBorders>
              <w:top w:val="single" w:sz="4" w:space="0" w:color="auto"/>
              <w:left w:val="nil"/>
              <w:bottom w:val="nil"/>
              <w:right w:val="single" w:sz="12" w:space="0" w:color="000000"/>
            </w:tcBorders>
            <w:shd w:val="clear" w:color="auto" w:fill="auto"/>
            <w:vAlign w:val="center"/>
          </w:tcPr>
          <w:p w14:paraId="4DC4D4A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Fax</w:t>
            </w:r>
          </w:p>
        </w:tc>
      </w:tr>
      <w:tr w:rsidR="00493FA1" w:rsidRPr="006F3D38" w14:paraId="4DC4D4AB"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4A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Correo Electrónico</w:t>
            </w:r>
          </w:p>
        </w:tc>
      </w:tr>
      <w:tr w:rsidR="00493FA1" w:rsidRPr="006F3D38" w14:paraId="4DC4D4AD"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4AC" w14:textId="77777777" w:rsidR="00493FA1" w:rsidRPr="006F3D38" w:rsidRDefault="00493FA1" w:rsidP="00493FA1">
            <w:pPr>
              <w:numPr>
                <w:ilvl w:val="0"/>
                <w:numId w:val="4"/>
              </w:numPr>
              <w:rPr>
                <w:rFonts w:ascii="Titillium" w:hAnsi="Titillium" w:cs="Arial"/>
                <w:b/>
                <w:sz w:val="20"/>
                <w:szCs w:val="20"/>
              </w:rPr>
            </w:pPr>
            <w:r w:rsidRPr="006F3D38">
              <w:rPr>
                <w:rFonts w:ascii="Titillium" w:hAnsi="Titillium" w:cs="Arial"/>
                <w:b/>
                <w:sz w:val="20"/>
                <w:szCs w:val="20"/>
              </w:rPr>
              <w:t>Nombre o Razón Social:</w:t>
            </w:r>
          </w:p>
        </w:tc>
      </w:tr>
      <w:tr w:rsidR="00493FA1" w:rsidRPr="006F3D38" w14:paraId="4DC4D4D1"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4A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 o Razón Social:</w:t>
            </w:r>
          </w:p>
        </w:tc>
        <w:tc>
          <w:tcPr>
            <w:tcW w:w="111" w:type="pct"/>
            <w:tcBorders>
              <w:top w:val="nil"/>
              <w:left w:val="nil"/>
              <w:bottom w:val="single" w:sz="4" w:space="0" w:color="auto"/>
              <w:right w:val="single" w:sz="4" w:space="0" w:color="auto"/>
            </w:tcBorders>
            <w:shd w:val="clear" w:color="auto" w:fill="auto"/>
            <w:vAlign w:val="center"/>
          </w:tcPr>
          <w:p w14:paraId="4DC4D4AF"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4C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C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D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F0"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4D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 Física o Jurídica:</w:t>
            </w:r>
          </w:p>
        </w:tc>
        <w:tc>
          <w:tcPr>
            <w:tcW w:w="111" w:type="pct"/>
            <w:tcBorders>
              <w:top w:val="nil"/>
              <w:left w:val="nil"/>
              <w:bottom w:val="single" w:sz="12" w:space="0" w:color="auto"/>
              <w:right w:val="single" w:sz="4" w:space="0" w:color="auto"/>
            </w:tcBorders>
            <w:shd w:val="clear" w:color="auto" w:fill="auto"/>
            <w:vAlign w:val="center"/>
          </w:tcPr>
          <w:p w14:paraId="4DC4D4D3"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D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D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E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E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4E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4E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E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14"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4F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Representante Legal:</w:t>
            </w:r>
          </w:p>
        </w:tc>
        <w:tc>
          <w:tcPr>
            <w:tcW w:w="111" w:type="pct"/>
            <w:tcBorders>
              <w:top w:val="nil"/>
              <w:left w:val="nil"/>
              <w:bottom w:val="single" w:sz="4" w:space="0" w:color="auto"/>
              <w:right w:val="single" w:sz="4" w:space="0" w:color="auto"/>
            </w:tcBorders>
            <w:shd w:val="clear" w:color="auto" w:fill="auto"/>
            <w:vAlign w:val="center"/>
          </w:tcPr>
          <w:p w14:paraId="4DC4D4F2"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F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F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0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50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0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1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33"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51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111" w:type="pct"/>
            <w:tcBorders>
              <w:top w:val="nil"/>
              <w:left w:val="nil"/>
              <w:bottom w:val="single" w:sz="12" w:space="0" w:color="auto"/>
              <w:right w:val="single" w:sz="4" w:space="0" w:color="auto"/>
            </w:tcBorders>
            <w:shd w:val="clear" w:color="auto" w:fill="auto"/>
            <w:vAlign w:val="center"/>
          </w:tcPr>
          <w:p w14:paraId="4DC4D516"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1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2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2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2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52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52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3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3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3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35"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534"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2. Datos del propietario:</w:t>
            </w:r>
          </w:p>
        </w:tc>
      </w:tr>
      <w:tr w:rsidR="00493FA1" w:rsidRPr="006F3D38" w14:paraId="4DC4D537" w14:textId="77777777" w:rsidTr="00493FA1">
        <w:trPr>
          <w:trHeight w:val="240"/>
          <w:jc w:val="center"/>
        </w:trPr>
        <w:tc>
          <w:tcPr>
            <w:tcW w:w="5000" w:type="pct"/>
            <w:gridSpan w:val="46"/>
            <w:tcBorders>
              <w:top w:val="nil"/>
              <w:left w:val="single" w:sz="12" w:space="0" w:color="auto"/>
              <w:bottom w:val="single" w:sz="4" w:space="0" w:color="auto"/>
              <w:right w:val="single" w:sz="12" w:space="0" w:color="auto"/>
            </w:tcBorders>
            <w:shd w:val="clear" w:color="auto" w:fill="auto"/>
            <w:vAlign w:val="center"/>
          </w:tcPr>
          <w:p w14:paraId="4DC4D536" w14:textId="77777777" w:rsidR="00493FA1" w:rsidRPr="006F3D38" w:rsidRDefault="00493FA1" w:rsidP="00493FA1">
            <w:pPr>
              <w:numPr>
                <w:ilvl w:val="0"/>
                <w:numId w:val="5"/>
              </w:numPr>
              <w:rPr>
                <w:rFonts w:ascii="Titillium" w:hAnsi="Titillium" w:cs="Arial"/>
                <w:sz w:val="20"/>
                <w:szCs w:val="20"/>
              </w:rPr>
            </w:pPr>
            <w:r w:rsidRPr="006F3D38">
              <w:rPr>
                <w:rFonts w:ascii="Titillium" w:hAnsi="Titillium" w:cs="Arial"/>
                <w:b/>
                <w:sz w:val="20"/>
                <w:szCs w:val="20"/>
              </w:rPr>
              <w:t>Persona Física</w:t>
            </w:r>
          </w:p>
        </w:tc>
      </w:tr>
      <w:tr w:rsidR="00493FA1" w:rsidRPr="006F3D38" w14:paraId="4DC4D565"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538"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4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5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5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55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69" w14:textId="77777777" w:rsidTr="00493FA1">
        <w:trPr>
          <w:trHeight w:val="240"/>
          <w:jc w:val="center"/>
        </w:trPr>
        <w:tc>
          <w:tcPr>
            <w:tcW w:w="1668" w:type="pct"/>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4DC4D56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Primer Apellido</w:t>
            </w:r>
          </w:p>
        </w:tc>
        <w:tc>
          <w:tcPr>
            <w:tcW w:w="1667" w:type="pct"/>
            <w:gridSpan w:val="15"/>
            <w:tcBorders>
              <w:top w:val="single" w:sz="4" w:space="0" w:color="auto"/>
              <w:left w:val="nil"/>
              <w:bottom w:val="single" w:sz="12" w:space="0" w:color="auto"/>
              <w:right w:val="single" w:sz="12" w:space="0" w:color="000000"/>
            </w:tcBorders>
            <w:shd w:val="clear" w:color="auto" w:fill="auto"/>
            <w:vAlign w:val="center"/>
          </w:tcPr>
          <w:p w14:paraId="4DC4D56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Segundo Apellido</w:t>
            </w:r>
          </w:p>
        </w:tc>
        <w:tc>
          <w:tcPr>
            <w:tcW w:w="1666" w:type="pct"/>
            <w:gridSpan w:val="16"/>
            <w:tcBorders>
              <w:top w:val="single" w:sz="4" w:space="0" w:color="auto"/>
              <w:left w:val="nil"/>
              <w:bottom w:val="single" w:sz="12" w:space="0" w:color="auto"/>
              <w:right w:val="single" w:sz="12" w:space="0" w:color="000000"/>
            </w:tcBorders>
            <w:shd w:val="clear" w:color="auto" w:fill="auto"/>
            <w:vAlign w:val="center"/>
          </w:tcPr>
          <w:p w14:paraId="4DC4D56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w:t>
            </w:r>
          </w:p>
        </w:tc>
      </w:tr>
      <w:tr w:rsidR="00493FA1" w:rsidRPr="006F3D38" w14:paraId="4DC4D597"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56A"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7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8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58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5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9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9C" w14:textId="77777777" w:rsidTr="00493FA1">
        <w:trPr>
          <w:trHeight w:val="240"/>
          <w:jc w:val="center"/>
        </w:trPr>
        <w:tc>
          <w:tcPr>
            <w:tcW w:w="2334" w:type="pct"/>
            <w:gridSpan w:val="21"/>
            <w:tcBorders>
              <w:top w:val="single" w:sz="4" w:space="0" w:color="auto"/>
              <w:left w:val="single" w:sz="12" w:space="0" w:color="auto"/>
              <w:bottom w:val="nil"/>
              <w:right w:val="single" w:sz="12" w:space="0" w:color="000000"/>
            </w:tcBorders>
            <w:shd w:val="clear" w:color="auto" w:fill="auto"/>
            <w:vAlign w:val="center"/>
          </w:tcPr>
          <w:p w14:paraId="4DC4D59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890" w:type="pct"/>
            <w:gridSpan w:val="8"/>
            <w:tcBorders>
              <w:top w:val="single" w:sz="4" w:space="0" w:color="auto"/>
              <w:left w:val="nil"/>
              <w:bottom w:val="nil"/>
              <w:right w:val="single" w:sz="12" w:space="0" w:color="000000"/>
            </w:tcBorders>
            <w:shd w:val="clear" w:color="auto" w:fill="auto"/>
            <w:vAlign w:val="center"/>
          </w:tcPr>
          <w:p w14:paraId="4DC4D59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889" w:type="pct"/>
            <w:gridSpan w:val="9"/>
            <w:tcBorders>
              <w:top w:val="single" w:sz="4" w:space="0" w:color="auto"/>
              <w:left w:val="nil"/>
              <w:bottom w:val="nil"/>
              <w:right w:val="single" w:sz="12" w:space="0" w:color="000000"/>
            </w:tcBorders>
            <w:shd w:val="clear" w:color="auto" w:fill="auto"/>
            <w:vAlign w:val="center"/>
          </w:tcPr>
          <w:p w14:paraId="4DC4D59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Celular</w:t>
            </w:r>
          </w:p>
        </w:tc>
        <w:tc>
          <w:tcPr>
            <w:tcW w:w="888" w:type="pct"/>
            <w:gridSpan w:val="8"/>
            <w:tcBorders>
              <w:top w:val="single" w:sz="4" w:space="0" w:color="auto"/>
              <w:left w:val="nil"/>
              <w:bottom w:val="nil"/>
              <w:right w:val="single" w:sz="12" w:space="0" w:color="000000"/>
            </w:tcBorders>
            <w:shd w:val="clear" w:color="auto" w:fill="auto"/>
            <w:vAlign w:val="center"/>
          </w:tcPr>
          <w:p w14:paraId="4DC4D59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Fax</w:t>
            </w:r>
          </w:p>
        </w:tc>
      </w:tr>
      <w:tr w:rsidR="00493FA1" w:rsidRPr="006F3D38" w14:paraId="4DC4D5CA" w14:textId="77777777" w:rsidTr="00493FA1">
        <w:trPr>
          <w:trHeight w:val="240"/>
          <w:jc w:val="center"/>
        </w:trPr>
        <w:tc>
          <w:tcPr>
            <w:tcW w:w="111" w:type="pct"/>
            <w:tcBorders>
              <w:top w:val="single" w:sz="12" w:space="0" w:color="auto"/>
              <w:left w:val="single" w:sz="12" w:space="0" w:color="auto"/>
              <w:bottom w:val="single" w:sz="4" w:space="0" w:color="auto"/>
              <w:right w:val="single" w:sz="4" w:space="0" w:color="auto"/>
            </w:tcBorders>
            <w:shd w:val="clear" w:color="auto" w:fill="auto"/>
            <w:vAlign w:val="center"/>
          </w:tcPr>
          <w:p w14:paraId="4DC4D59D"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9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9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A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A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B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B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single" w:sz="12" w:space="0" w:color="auto"/>
              <w:left w:val="nil"/>
              <w:bottom w:val="single" w:sz="4" w:space="0" w:color="auto"/>
              <w:right w:val="single" w:sz="4" w:space="0" w:color="auto"/>
            </w:tcBorders>
            <w:shd w:val="clear" w:color="auto" w:fill="auto"/>
            <w:vAlign w:val="center"/>
          </w:tcPr>
          <w:p w14:paraId="4DC4D5B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C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12" w:space="0" w:color="auto"/>
            </w:tcBorders>
            <w:shd w:val="clear" w:color="auto" w:fill="auto"/>
            <w:vAlign w:val="center"/>
          </w:tcPr>
          <w:p w14:paraId="4DC4D5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CC"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5CB"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Correo Electrónico</w:t>
            </w:r>
          </w:p>
        </w:tc>
      </w:tr>
      <w:tr w:rsidR="00493FA1" w:rsidRPr="006F3D38" w14:paraId="4DC4D5CE"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tcPr>
          <w:p w14:paraId="4DC4D5CD" w14:textId="77777777" w:rsidR="00493FA1" w:rsidRPr="006F3D38" w:rsidRDefault="00493FA1" w:rsidP="00493FA1">
            <w:pPr>
              <w:numPr>
                <w:ilvl w:val="0"/>
                <w:numId w:val="5"/>
              </w:numPr>
              <w:rPr>
                <w:rFonts w:ascii="Titillium" w:hAnsi="Titillium"/>
                <w:sz w:val="20"/>
                <w:szCs w:val="20"/>
              </w:rPr>
            </w:pPr>
            <w:r w:rsidRPr="006F3D38">
              <w:rPr>
                <w:rFonts w:ascii="Titillium" w:hAnsi="Titillium" w:cs="Arial"/>
                <w:b/>
                <w:sz w:val="20"/>
                <w:szCs w:val="20"/>
              </w:rPr>
              <w:t>Nombre o Razón Social:</w:t>
            </w:r>
          </w:p>
        </w:tc>
      </w:tr>
      <w:tr w:rsidR="00493FA1" w:rsidRPr="006F3D38" w14:paraId="4DC4D5F2"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5C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o Razón Social:</w:t>
            </w:r>
          </w:p>
        </w:tc>
        <w:tc>
          <w:tcPr>
            <w:tcW w:w="111" w:type="pct"/>
            <w:tcBorders>
              <w:top w:val="nil"/>
              <w:left w:val="nil"/>
              <w:bottom w:val="single" w:sz="4" w:space="0" w:color="auto"/>
              <w:right w:val="single" w:sz="4" w:space="0" w:color="auto"/>
            </w:tcBorders>
            <w:shd w:val="clear" w:color="auto" w:fill="auto"/>
            <w:vAlign w:val="center"/>
          </w:tcPr>
          <w:p w14:paraId="4DC4D5D0"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5E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E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F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11"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5F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Cédula Física o Jurídica:</w:t>
            </w:r>
          </w:p>
        </w:tc>
        <w:tc>
          <w:tcPr>
            <w:tcW w:w="111" w:type="pct"/>
            <w:tcBorders>
              <w:top w:val="nil"/>
              <w:left w:val="nil"/>
              <w:bottom w:val="single" w:sz="12" w:space="0" w:color="auto"/>
              <w:right w:val="single" w:sz="4" w:space="0" w:color="auto"/>
            </w:tcBorders>
            <w:shd w:val="clear" w:color="auto" w:fill="auto"/>
            <w:vAlign w:val="center"/>
          </w:tcPr>
          <w:p w14:paraId="4DC4D5F4"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F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F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0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0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60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60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1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35"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612"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Representante Legal:</w:t>
            </w:r>
          </w:p>
        </w:tc>
        <w:tc>
          <w:tcPr>
            <w:tcW w:w="111" w:type="pct"/>
            <w:tcBorders>
              <w:top w:val="nil"/>
              <w:left w:val="nil"/>
              <w:bottom w:val="single" w:sz="4" w:space="0" w:color="auto"/>
              <w:right w:val="single" w:sz="4" w:space="0" w:color="auto"/>
            </w:tcBorders>
            <w:shd w:val="clear" w:color="auto" w:fill="auto"/>
            <w:vAlign w:val="center"/>
          </w:tcPr>
          <w:p w14:paraId="4DC4D613"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1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1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2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62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2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3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54"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636"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Cédula:</w:t>
            </w:r>
          </w:p>
        </w:tc>
        <w:tc>
          <w:tcPr>
            <w:tcW w:w="111" w:type="pct"/>
            <w:tcBorders>
              <w:top w:val="nil"/>
              <w:left w:val="nil"/>
              <w:bottom w:val="single" w:sz="12" w:space="0" w:color="auto"/>
              <w:right w:val="single" w:sz="4" w:space="0" w:color="auto"/>
            </w:tcBorders>
            <w:shd w:val="clear" w:color="auto" w:fill="auto"/>
            <w:vAlign w:val="center"/>
          </w:tcPr>
          <w:p w14:paraId="4DC4D637"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3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4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64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6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56"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655"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3. Datos de la propiedad:</w:t>
            </w:r>
          </w:p>
        </w:tc>
      </w:tr>
      <w:tr w:rsidR="00493FA1" w:rsidRPr="006F3D38" w14:paraId="4DC4D66F"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65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 xml:space="preserve">Plano Catastrado </w:t>
            </w:r>
            <w:proofErr w:type="spellStart"/>
            <w:r w:rsidRPr="006F3D38">
              <w:rPr>
                <w:rFonts w:ascii="Titillium" w:hAnsi="Titillium" w:cs="Arial"/>
                <w:sz w:val="20"/>
                <w:szCs w:val="20"/>
              </w:rPr>
              <w:t>Nº</w:t>
            </w:r>
            <w:proofErr w:type="spellEnd"/>
            <w:r w:rsidRPr="006F3D38">
              <w:rPr>
                <w:rFonts w:ascii="Titillium" w:hAnsi="Titillium" w:cs="Arial"/>
                <w:sz w:val="20"/>
                <w:szCs w:val="20"/>
              </w:rPr>
              <w:t xml:space="preserve"> SJ-</w:t>
            </w:r>
          </w:p>
        </w:tc>
        <w:tc>
          <w:tcPr>
            <w:tcW w:w="111" w:type="pct"/>
            <w:tcBorders>
              <w:top w:val="nil"/>
              <w:left w:val="nil"/>
              <w:bottom w:val="single" w:sz="4" w:space="0" w:color="auto"/>
              <w:right w:val="single" w:sz="4" w:space="0" w:color="auto"/>
            </w:tcBorders>
            <w:shd w:val="clear" w:color="auto" w:fill="auto"/>
            <w:vAlign w:val="center"/>
          </w:tcPr>
          <w:p w14:paraId="4DC4D658"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556" w:type="pct"/>
            <w:gridSpan w:val="5"/>
            <w:tcBorders>
              <w:top w:val="nil"/>
              <w:left w:val="nil"/>
              <w:bottom w:val="single" w:sz="4" w:space="0" w:color="auto"/>
              <w:right w:val="single" w:sz="4" w:space="0" w:color="auto"/>
            </w:tcBorders>
            <w:shd w:val="clear" w:color="auto" w:fill="auto"/>
            <w:vAlign w:val="center"/>
          </w:tcPr>
          <w:p w14:paraId="4DC4D66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Folio Real</w:t>
            </w:r>
          </w:p>
        </w:tc>
        <w:tc>
          <w:tcPr>
            <w:tcW w:w="111" w:type="pct"/>
            <w:tcBorders>
              <w:top w:val="nil"/>
              <w:left w:val="nil"/>
              <w:bottom w:val="single" w:sz="4" w:space="0" w:color="auto"/>
              <w:right w:val="single" w:sz="4" w:space="0" w:color="auto"/>
            </w:tcBorders>
            <w:shd w:val="clear" w:color="auto" w:fill="auto"/>
            <w:vAlign w:val="center"/>
          </w:tcPr>
          <w:p w14:paraId="4DC4D6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66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888" w:type="pct"/>
            <w:gridSpan w:val="8"/>
            <w:tcBorders>
              <w:top w:val="nil"/>
              <w:left w:val="nil"/>
              <w:bottom w:val="single" w:sz="4" w:space="0" w:color="auto"/>
              <w:right w:val="single" w:sz="12" w:space="0" w:color="000000"/>
            </w:tcBorders>
            <w:shd w:val="clear" w:color="auto" w:fill="auto"/>
            <w:vAlign w:val="center"/>
          </w:tcPr>
          <w:p w14:paraId="4DC4D6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71" w14:textId="77777777" w:rsidTr="00493FA1">
        <w:trPr>
          <w:trHeight w:val="240"/>
          <w:jc w:val="center"/>
        </w:trPr>
        <w:tc>
          <w:tcPr>
            <w:tcW w:w="5000" w:type="pct"/>
            <w:gridSpan w:val="46"/>
            <w:tcBorders>
              <w:top w:val="nil"/>
              <w:left w:val="single" w:sz="12" w:space="0" w:color="auto"/>
              <w:bottom w:val="single" w:sz="4" w:space="0" w:color="auto"/>
              <w:right w:val="single" w:sz="12" w:space="0" w:color="000000"/>
            </w:tcBorders>
            <w:shd w:val="clear" w:color="auto" w:fill="auto"/>
            <w:noWrap/>
            <w:vAlign w:val="center"/>
          </w:tcPr>
          <w:p w14:paraId="4DC4D670"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 xml:space="preserve">Distrito: </w:t>
            </w:r>
            <w:r w:rsidRPr="006F3D38">
              <w:rPr>
                <w:rFonts w:ascii="Titillium" w:hAnsi="Titillium" w:cs="Arial"/>
                <w:b/>
                <w:bCs/>
                <w:sz w:val="20"/>
                <w:szCs w:val="20"/>
              </w:rPr>
              <w:t>MARQUE CON UNA “X” LA OPCIÓN CORRESPONDIENTE</w:t>
            </w:r>
          </w:p>
        </w:tc>
      </w:tr>
      <w:tr w:rsidR="00493FA1" w:rsidRPr="006F3D38" w14:paraId="4DC4D67A" w14:textId="77777777" w:rsidTr="00493FA1">
        <w:trPr>
          <w:trHeight w:val="240"/>
          <w:jc w:val="center"/>
        </w:trPr>
        <w:tc>
          <w:tcPr>
            <w:tcW w:w="22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C4D67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single" w:sz="4" w:space="0" w:color="auto"/>
              <w:left w:val="nil"/>
              <w:bottom w:val="single" w:sz="4" w:space="0" w:color="auto"/>
              <w:right w:val="single" w:sz="4" w:space="0" w:color="auto"/>
            </w:tcBorders>
            <w:shd w:val="clear" w:color="auto" w:fill="auto"/>
            <w:vAlign w:val="center"/>
          </w:tcPr>
          <w:p w14:paraId="4DC4D67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San Pedro</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14:paraId="4DC4D67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single" w:sz="4" w:space="0" w:color="auto"/>
              <w:left w:val="nil"/>
              <w:bottom w:val="single" w:sz="4" w:space="0" w:color="auto"/>
              <w:right w:val="single" w:sz="4" w:space="0" w:color="auto"/>
            </w:tcBorders>
            <w:shd w:val="clear" w:color="auto" w:fill="auto"/>
            <w:vAlign w:val="center"/>
          </w:tcPr>
          <w:p w14:paraId="4DC4D67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Sabanilla</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7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single" w:sz="4" w:space="0" w:color="auto"/>
              <w:left w:val="nil"/>
              <w:bottom w:val="single" w:sz="4" w:space="0" w:color="auto"/>
              <w:right w:val="single" w:sz="4" w:space="0" w:color="auto"/>
            </w:tcBorders>
            <w:shd w:val="clear" w:color="auto" w:fill="auto"/>
            <w:noWrap/>
            <w:vAlign w:val="center"/>
          </w:tcPr>
          <w:p w14:paraId="4DC4D677"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Mercedes</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7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single" w:sz="4" w:space="0" w:color="auto"/>
              <w:left w:val="nil"/>
              <w:bottom w:val="single" w:sz="4" w:space="0" w:color="auto"/>
              <w:right w:val="single" w:sz="12" w:space="0" w:color="000000"/>
            </w:tcBorders>
            <w:shd w:val="clear" w:color="auto" w:fill="auto"/>
            <w:noWrap/>
            <w:vAlign w:val="center"/>
          </w:tcPr>
          <w:p w14:paraId="4DC4D679"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San Rafael</w:t>
            </w:r>
          </w:p>
        </w:tc>
      </w:tr>
      <w:tr w:rsidR="00493FA1" w:rsidRPr="006F3D38" w14:paraId="4DC4D67C" w14:textId="77777777" w:rsidTr="00493FA1">
        <w:trPr>
          <w:trHeight w:val="240"/>
          <w:jc w:val="center"/>
        </w:trPr>
        <w:tc>
          <w:tcPr>
            <w:tcW w:w="5000" w:type="pct"/>
            <w:gridSpan w:val="46"/>
            <w:tcBorders>
              <w:top w:val="single" w:sz="4" w:space="0" w:color="auto"/>
              <w:left w:val="single" w:sz="12" w:space="0" w:color="auto"/>
              <w:bottom w:val="dashed" w:sz="4" w:space="0" w:color="auto"/>
              <w:right w:val="single" w:sz="12" w:space="0" w:color="000000"/>
            </w:tcBorders>
            <w:shd w:val="clear" w:color="auto" w:fill="auto"/>
            <w:vAlign w:val="center"/>
          </w:tcPr>
          <w:p w14:paraId="4DC4D67B" w14:textId="77777777" w:rsidR="00493FA1" w:rsidRPr="006F3D38" w:rsidRDefault="00493FA1" w:rsidP="00493FA1">
            <w:pPr>
              <w:spacing w:line="360" w:lineRule="auto"/>
              <w:rPr>
                <w:rFonts w:ascii="Titillium" w:hAnsi="Titillium" w:cs="Arial"/>
                <w:sz w:val="20"/>
                <w:szCs w:val="20"/>
              </w:rPr>
            </w:pPr>
            <w:r w:rsidRPr="006F3D38">
              <w:rPr>
                <w:rFonts w:ascii="Titillium" w:hAnsi="Titillium" w:cs="Arial"/>
                <w:sz w:val="20"/>
                <w:szCs w:val="20"/>
              </w:rPr>
              <w:t>Dirección exacta:</w:t>
            </w:r>
          </w:p>
        </w:tc>
      </w:tr>
      <w:tr w:rsidR="00493FA1" w:rsidRPr="006F3D38" w14:paraId="4DC4D67E" w14:textId="77777777" w:rsidTr="00493FA1">
        <w:trPr>
          <w:trHeight w:val="240"/>
          <w:jc w:val="center"/>
        </w:trPr>
        <w:tc>
          <w:tcPr>
            <w:tcW w:w="5000" w:type="pct"/>
            <w:gridSpan w:val="46"/>
            <w:tcBorders>
              <w:top w:val="nil"/>
              <w:left w:val="single" w:sz="12" w:space="0" w:color="auto"/>
              <w:bottom w:val="single" w:sz="4" w:space="0" w:color="auto"/>
              <w:right w:val="single" w:sz="12" w:space="0" w:color="000000"/>
            </w:tcBorders>
            <w:shd w:val="clear" w:color="auto" w:fill="auto"/>
            <w:vAlign w:val="center"/>
          </w:tcPr>
          <w:p w14:paraId="4DC4D67D"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r>
      <w:tr w:rsidR="00493FA1" w:rsidRPr="006F3D38" w14:paraId="4DC4D68A" w14:textId="77777777" w:rsidTr="00493FA1">
        <w:trPr>
          <w:trHeight w:val="240"/>
          <w:jc w:val="center"/>
        </w:trPr>
        <w:tc>
          <w:tcPr>
            <w:tcW w:w="1779" w:type="pct"/>
            <w:gridSpan w:val="16"/>
            <w:tcBorders>
              <w:top w:val="single" w:sz="4" w:space="0" w:color="auto"/>
              <w:left w:val="single" w:sz="12" w:space="0" w:color="auto"/>
              <w:bottom w:val="single" w:sz="4" w:space="0" w:color="auto"/>
              <w:right w:val="nil"/>
            </w:tcBorders>
            <w:shd w:val="clear" w:color="auto" w:fill="auto"/>
            <w:vAlign w:val="center"/>
          </w:tcPr>
          <w:p w14:paraId="4DC4D67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Área constructiva:</w:t>
            </w:r>
          </w:p>
        </w:tc>
        <w:tc>
          <w:tcPr>
            <w:tcW w:w="111" w:type="pct"/>
            <w:tcBorders>
              <w:top w:val="nil"/>
              <w:left w:val="single" w:sz="4" w:space="0" w:color="auto"/>
              <w:bottom w:val="single" w:sz="4" w:space="0" w:color="auto"/>
              <w:right w:val="single" w:sz="4" w:space="0" w:color="auto"/>
            </w:tcBorders>
            <w:shd w:val="clear" w:color="auto" w:fill="auto"/>
            <w:vAlign w:val="center"/>
          </w:tcPr>
          <w:p w14:paraId="4DC4D680"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85"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86"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944" w:type="pct"/>
            <w:gridSpan w:val="9"/>
            <w:tcBorders>
              <w:top w:val="single" w:sz="4" w:space="0" w:color="auto"/>
              <w:left w:val="nil"/>
              <w:bottom w:val="single" w:sz="4" w:space="0" w:color="auto"/>
              <w:right w:val="single" w:sz="4" w:space="0" w:color="auto"/>
            </w:tcBorders>
            <w:shd w:val="clear" w:color="auto" w:fill="auto"/>
            <w:vAlign w:val="center"/>
          </w:tcPr>
          <w:p w14:paraId="4DC4D68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Metros cuadrados.</w:t>
            </w:r>
          </w:p>
        </w:tc>
        <w:tc>
          <w:tcPr>
            <w:tcW w:w="1389" w:type="pct"/>
            <w:gridSpan w:val="13"/>
            <w:tcBorders>
              <w:top w:val="single" w:sz="4" w:space="0" w:color="auto"/>
              <w:left w:val="single" w:sz="4" w:space="0" w:color="auto"/>
              <w:bottom w:val="single" w:sz="4" w:space="0" w:color="auto"/>
              <w:right w:val="single" w:sz="12" w:space="0" w:color="000000"/>
            </w:tcBorders>
            <w:shd w:val="clear" w:color="auto" w:fill="auto"/>
            <w:vAlign w:val="center"/>
          </w:tcPr>
          <w:p w14:paraId="4DC4D689" w14:textId="77777777" w:rsidR="00493FA1" w:rsidRPr="006F3D38" w:rsidRDefault="00493FA1" w:rsidP="00493FA1">
            <w:pPr>
              <w:rPr>
                <w:rFonts w:ascii="Titillium" w:hAnsi="Titillium" w:cs="Arial"/>
                <w:sz w:val="20"/>
                <w:szCs w:val="20"/>
              </w:rPr>
            </w:pPr>
          </w:p>
        </w:tc>
      </w:tr>
      <w:tr w:rsidR="00493FA1" w:rsidRPr="006F3D38" w14:paraId="4DC4D696" w14:textId="77777777" w:rsidTr="00493FA1">
        <w:trPr>
          <w:trHeight w:val="240"/>
          <w:jc w:val="center"/>
        </w:trPr>
        <w:tc>
          <w:tcPr>
            <w:tcW w:w="1779" w:type="pct"/>
            <w:gridSpan w:val="16"/>
            <w:tcBorders>
              <w:top w:val="single" w:sz="4" w:space="0" w:color="auto"/>
              <w:left w:val="single" w:sz="12" w:space="0" w:color="auto"/>
              <w:bottom w:val="single" w:sz="4" w:space="0" w:color="auto"/>
              <w:right w:val="nil"/>
            </w:tcBorders>
            <w:shd w:val="clear" w:color="auto" w:fill="auto"/>
            <w:vAlign w:val="center"/>
          </w:tcPr>
          <w:p w14:paraId="4DC4D68B"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Área de la propiedad:</w:t>
            </w:r>
          </w:p>
        </w:tc>
        <w:tc>
          <w:tcPr>
            <w:tcW w:w="111" w:type="pct"/>
            <w:tcBorders>
              <w:top w:val="nil"/>
              <w:left w:val="single" w:sz="4" w:space="0" w:color="auto"/>
              <w:bottom w:val="single" w:sz="4" w:space="0" w:color="auto"/>
              <w:right w:val="single" w:sz="4" w:space="0" w:color="auto"/>
            </w:tcBorders>
            <w:shd w:val="clear" w:color="auto" w:fill="auto"/>
            <w:vAlign w:val="center"/>
          </w:tcPr>
          <w:p w14:paraId="4DC4D68C"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91"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92"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944" w:type="pct"/>
            <w:gridSpan w:val="9"/>
            <w:tcBorders>
              <w:top w:val="single" w:sz="4" w:space="0" w:color="auto"/>
              <w:left w:val="nil"/>
              <w:bottom w:val="single" w:sz="4" w:space="0" w:color="auto"/>
              <w:right w:val="single" w:sz="4" w:space="0" w:color="auto"/>
            </w:tcBorders>
            <w:shd w:val="clear" w:color="auto" w:fill="auto"/>
            <w:vAlign w:val="center"/>
          </w:tcPr>
          <w:p w14:paraId="4DC4D694"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Metros cuadrados.</w:t>
            </w:r>
          </w:p>
        </w:tc>
        <w:tc>
          <w:tcPr>
            <w:tcW w:w="1389" w:type="pct"/>
            <w:gridSpan w:val="13"/>
            <w:tcBorders>
              <w:top w:val="single" w:sz="4" w:space="0" w:color="auto"/>
              <w:left w:val="single" w:sz="4" w:space="0" w:color="auto"/>
              <w:bottom w:val="single" w:sz="4" w:space="0" w:color="auto"/>
              <w:right w:val="single" w:sz="12" w:space="0" w:color="000000"/>
            </w:tcBorders>
            <w:shd w:val="clear" w:color="auto" w:fill="auto"/>
            <w:vAlign w:val="center"/>
          </w:tcPr>
          <w:p w14:paraId="4DC4D695" w14:textId="77777777" w:rsidR="00493FA1" w:rsidRPr="006F3D38" w:rsidRDefault="00493FA1" w:rsidP="00493FA1">
            <w:pPr>
              <w:rPr>
                <w:rFonts w:ascii="Titillium" w:hAnsi="Titillium" w:cs="Arial"/>
                <w:sz w:val="20"/>
                <w:szCs w:val="20"/>
              </w:rPr>
            </w:pPr>
          </w:p>
        </w:tc>
      </w:tr>
      <w:tr w:rsidR="00493FA1" w:rsidRPr="006F3D38" w14:paraId="4DC4D6A0" w14:textId="77777777" w:rsidTr="00493FA1">
        <w:trPr>
          <w:trHeight w:val="240"/>
          <w:jc w:val="center"/>
        </w:trPr>
        <w:tc>
          <w:tcPr>
            <w:tcW w:w="2001" w:type="pct"/>
            <w:gridSpan w:val="18"/>
            <w:tcBorders>
              <w:top w:val="single" w:sz="4" w:space="0" w:color="auto"/>
              <w:left w:val="single" w:sz="12" w:space="0" w:color="auto"/>
              <w:bottom w:val="single" w:sz="12" w:space="0" w:color="auto"/>
              <w:right w:val="single" w:sz="4" w:space="0" w:color="000000"/>
            </w:tcBorders>
            <w:shd w:val="clear" w:color="auto" w:fill="auto"/>
            <w:vAlign w:val="center"/>
          </w:tcPr>
          <w:p w14:paraId="4DC4D697"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Porcentaje de cobertura:</w:t>
            </w:r>
          </w:p>
        </w:tc>
        <w:tc>
          <w:tcPr>
            <w:tcW w:w="111" w:type="pct"/>
            <w:tcBorders>
              <w:top w:val="nil"/>
              <w:left w:val="nil"/>
              <w:bottom w:val="single" w:sz="4" w:space="0" w:color="auto"/>
              <w:right w:val="single" w:sz="4" w:space="0" w:color="auto"/>
            </w:tcBorders>
            <w:shd w:val="clear" w:color="auto" w:fill="auto"/>
            <w:vAlign w:val="center"/>
          </w:tcPr>
          <w:p w14:paraId="4DC4D698"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9B"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9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D"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944" w:type="pct"/>
            <w:gridSpan w:val="9"/>
            <w:tcBorders>
              <w:top w:val="single" w:sz="4" w:space="0" w:color="auto"/>
              <w:left w:val="nil"/>
              <w:bottom w:val="single" w:sz="12" w:space="0" w:color="auto"/>
              <w:right w:val="single" w:sz="4" w:space="0" w:color="auto"/>
            </w:tcBorders>
            <w:shd w:val="clear" w:color="auto" w:fill="auto"/>
            <w:vAlign w:val="center"/>
          </w:tcPr>
          <w:p w14:paraId="4DC4D69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w:t>
            </w:r>
          </w:p>
        </w:tc>
        <w:tc>
          <w:tcPr>
            <w:tcW w:w="1389" w:type="pct"/>
            <w:gridSpan w:val="13"/>
            <w:tcBorders>
              <w:top w:val="single" w:sz="4" w:space="0" w:color="auto"/>
              <w:left w:val="single" w:sz="4" w:space="0" w:color="auto"/>
              <w:bottom w:val="single" w:sz="12" w:space="0" w:color="auto"/>
              <w:right w:val="single" w:sz="12" w:space="0" w:color="000000"/>
            </w:tcBorders>
            <w:shd w:val="clear" w:color="auto" w:fill="auto"/>
            <w:vAlign w:val="center"/>
          </w:tcPr>
          <w:p w14:paraId="4DC4D69F" w14:textId="77777777" w:rsidR="00493FA1" w:rsidRPr="006F3D38" w:rsidRDefault="00493FA1" w:rsidP="00493FA1">
            <w:pPr>
              <w:rPr>
                <w:rFonts w:ascii="Titillium" w:hAnsi="Titillium" w:cs="Arial"/>
                <w:sz w:val="20"/>
                <w:szCs w:val="20"/>
              </w:rPr>
            </w:pPr>
          </w:p>
        </w:tc>
      </w:tr>
      <w:tr w:rsidR="00493FA1" w:rsidRPr="006F3D38" w14:paraId="4DC4D6A2"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6A1"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4. Con el fin de: MARQUE CON UNA “X” LA(S) OPCION(ES) NECESARIA(S)</w:t>
            </w:r>
          </w:p>
        </w:tc>
      </w:tr>
      <w:tr w:rsidR="00493FA1" w:rsidRPr="006F3D38" w14:paraId="4DC4D6AB" w14:textId="77777777" w:rsidTr="00493FA1">
        <w:trPr>
          <w:trHeight w:val="240"/>
          <w:jc w:val="center"/>
        </w:trPr>
        <w:tc>
          <w:tcPr>
            <w:tcW w:w="223"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DC4D6A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single" w:sz="12" w:space="0" w:color="auto"/>
              <w:left w:val="nil"/>
              <w:bottom w:val="single" w:sz="12" w:space="0" w:color="auto"/>
              <w:right w:val="single" w:sz="4" w:space="0" w:color="auto"/>
            </w:tcBorders>
            <w:shd w:val="clear" w:color="auto" w:fill="auto"/>
            <w:vAlign w:val="center"/>
          </w:tcPr>
          <w:p w14:paraId="4DC4D6A4"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Construcción</w:t>
            </w:r>
          </w:p>
        </w:tc>
        <w:tc>
          <w:tcPr>
            <w:tcW w:w="222" w:type="pct"/>
            <w:gridSpan w:val="2"/>
            <w:tcBorders>
              <w:top w:val="single" w:sz="12" w:space="0" w:color="auto"/>
              <w:left w:val="nil"/>
              <w:bottom w:val="single" w:sz="12" w:space="0" w:color="auto"/>
              <w:right w:val="single" w:sz="4" w:space="0" w:color="auto"/>
            </w:tcBorders>
            <w:shd w:val="clear" w:color="auto" w:fill="auto"/>
            <w:vAlign w:val="center"/>
          </w:tcPr>
          <w:p w14:paraId="4DC4D6A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single" w:sz="12" w:space="0" w:color="auto"/>
              <w:left w:val="nil"/>
              <w:bottom w:val="single" w:sz="12" w:space="0" w:color="auto"/>
              <w:right w:val="single" w:sz="4" w:space="0" w:color="auto"/>
            </w:tcBorders>
            <w:shd w:val="clear" w:color="auto" w:fill="auto"/>
            <w:vAlign w:val="center"/>
          </w:tcPr>
          <w:p w14:paraId="4DC4D6A6"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Urbanización</w:t>
            </w:r>
          </w:p>
        </w:tc>
        <w:tc>
          <w:tcPr>
            <w:tcW w:w="222" w:type="pct"/>
            <w:gridSpan w:val="2"/>
            <w:tcBorders>
              <w:top w:val="single" w:sz="12" w:space="0" w:color="auto"/>
              <w:left w:val="nil"/>
              <w:bottom w:val="single" w:sz="12" w:space="0" w:color="auto"/>
              <w:right w:val="single" w:sz="4" w:space="0" w:color="auto"/>
            </w:tcBorders>
            <w:shd w:val="clear" w:color="auto" w:fill="auto"/>
            <w:noWrap/>
            <w:vAlign w:val="center"/>
          </w:tcPr>
          <w:p w14:paraId="4DC4D6A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single" w:sz="12" w:space="0" w:color="auto"/>
              <w:left w:val="nil"/>
              <w:bottom w:val="single" w:sz="12" w:space="0" w:color="auto"/>
              <w:right w:val="single" w:sz="4" w:space="0" w:color="auto"/>
            </w:tcBorders>
            <w:shd w:val="clear" w:color="auto" w:fill="auto"/>
            <w:vAlign w:val="center"/>
          </w:tcPr>
          <w:p w14:paraId="4DC4D6A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Condominio</w:t>
            </w:r>
          </w:p>
        </w:tc>
        <w:tc>
          <w:tcPr>
            <w:tcW w:w="222" w:type="pct"/>
            <w:gridSpan w:val="2"/>
            <w:tcBorders>
              <w:top w:val="single" w:sz="12" w:space="0" w:color="auto"/>
              <w:left w:val="nil"/>
              <w:bottom w:val="single" w:sz="12" w:space="0" w:color="auto"/>
              <w:right w:val="single" w:sz="4" w:space="0" w:color="auto"/>
            </w:tcBorders>
            <w:shd w:val="clear" w:color="auto" w:fill="auto"/>
            <w:noWrap/>
            <w:vAlign w:val="center"/>
          </w:tcPr>
          <w:p w14:paraId="4DC4D6A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single" w:sz="12" w:space="0" w:color="auto"/>
              <w:left w:val="nil"/>
              <w:bottom w:val="single" w:sz="12" w:space="0" w:color="auto"/>
              <w:right w:val="single" w:sz="12" w:space="0" w:color="000000"/>
            </w:tcBorders>
            <w:shd w:val="clear" w:color="auto" w:fill="auto"/>
            <w:vAlign w:val="center"/>
          </w:tcPr>
          <w:p w14:paraId="4DC4D6A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Consulta</w:t>
            </w:r>
          </w:p>
        </w:tc>
      </w:tr>
      <w:tr w:rsidR="00493FA1" w:rsidRPr="006F3D38" w14:paraId="4DC4D6AD" w14:textId="77777777" w:rsidTr="00493FA1">
        <w:trPr>
          <w:trHeight w:val="240"/>
          <w:jc w:val="center"/>
        </w:trPr>
        <w:tc>
          <w:tcPr>
            <w:tcW w:w="5000" w:type="pct"/>
            <w:gridSpan w:val="46"/>
            <w:tcBorders>
              <w:top w:val="nil"/>
              <w:left w:val="single" w:sz="12" w:space="0" w:color="auto"/>
              <w:bottom w:val="single" w:sz="12" w:space="0" w:color="auto"/>
              <w:right w:val="single" w:sz="12" w:space="0" w:color="000000"/>
            </w:tcBorders>
            <w:shd w:val="clear" w:color="auto" w:fill="C0C0C0"/>
            <w:vAlign w:val="center"/>
          </w:tcPr>
          <w:p w14:paraId="4DC4D6AC"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5. Uso que se le va a dar al inmueble: MARQUE CON UNA “X” LA(S) OPCION(ES) NECESARIA(S)</w:t>
            </w:r>
          </w:p>
        </w:tc>
      </w:tr>
      <w:tr w:rsidR="00493FA1" w:rsidRPr="006F3D38" w14:paraId="4DC4D6B6" w14:textId="77777777" w:rsidTr="00493FA1">
        <w:trPr>
          <w:trHeight w:val="240"/>
          <w:jc w:val="center"/>
        </w:trPr>
        <w:tc>
          <w:tcPr>
            <w:tcW w:w="223" w:type="pct"/>
            <w:gridSpan w:val="2"/>
            <w:tcBorders>
              <w:top w:val="nil"/>
              <w:left w:val="single" w:sz="12" w:space="0" w:color="auto"/>
              <w:bottom w:val="single" w:sz="4" w:space="0" w:color="auto"/>
              <w:right w:val="single" w:sz="4" w:space="0" w:color="auto"/>
            </w:tcBorders>
            <w:shd w:val="clear" w:color="auto" w:fill="auto"/>
            <w:vAlign w:val="center"/>
          </w:tcPr>
          <w:p w14:paraId="4DC4D6A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nil"/>
              <w:left w:val="nil"/>
              <w:bottom w:val="single" w:sz="4" w:space="0" w:color="auto"/>
              <w:right w:val="single" w:sz="4" w:space="0" w:color="auto"/>
            </w:tcBorders>
            <w:shd w:val="clear" w:color="auto" w:fill="auto"/>
            <w:vAlign w:val="center"/>
          </w:tcPr>
          <w:p w14:paraId="4DC4D6A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Residencial</w:t>
            </w:r>
          </w:p>
        </w:tc>
        <w:tc>
          <w:tcPr>
            <w:tcW w:w="222" w:type="pct"/>
            <w:gridSpan w:val="2"/>
            <w:tcBorders>
              <w:top w:val="nil"/>
              <w:left w:val="nil"/>
              <w:bottom w:val="single" w:sz="4" w:space="0" w:color="auto"/>
              <w:right w:val="single" w:sz="4" w:space="0" w:color="auto"/>
            </w:tcBorders>
            <w:shd w:val="clear" w:color="auto" w:fill="auto"/>
            <w:vAlign w:val="center"/>
          </w:tcPr>
          <w:p w14:paraId="4DC4D6B0"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nil"/>
              <w:left w:val="nil"/>
              <w:bottom w:val="single" w:sz="4" w:space="0" w:color="auto"/>
              <w:right w:val="single" w:sz="4" w:space="0" w:color="auto"/>
            </w:tcBorders>
            <w:shd w:val="clear" w:color="auto" w:fill="auto"/>
            <w:vAlign w:val="center"/>
          </w:tcPr>
          <w:p w14:paraId="4DC4D6B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Parqueo privado</w:t>
            </w:r>
          </w:p>
        </w:tc>
        <w:tc>
          <w:tcPr>
            <w:tcW w:w="222" w:type="pct"/>
            <w:gridSpan w:val="2"/>
            <w:tcBorders>
              <w:top w:val="nil"/>
              <w:left w:val="nil"/>
              <w:bottom w:val="single" w:sz="4" w:space="0" w:color="auto"/>
              <w:right w:val="single" w:sz="4" w:space="0" w:color="auto"/>
            </w:tcBorders>
            <w:shd w:val="clear" w:color="auto" w:fill="auto"/>
            <w:noWrap/>
            <w:vAlign w:val="center"/>
          </w:tcPr>
          <w:p w14:paraId="4DC4D6B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nil"/>
              <w:left w:val="nil"/>
              <w:bottom w:val="single" w:sz="4" w:space="0" w:color="auto"/>
              <w:right w:val="single" w:sz="4" w:space="0" w:color="auto"/>
            </w:tcBorders>
            <w:shd w:val="clear" w:color="auto" w:fill="auto"/>
            <w:vAlign w:val="center"/>
          </w:tcPr>
          <w:p w14:paraId="4DC4D6B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Recreativo</w:t>
            </w:r>
          </w:p>
        </w:tc>
        <w:tc>
          <w:tcPr>
            <w:tcW w:w="222" w:type="pct"/>
            <w:gridSpan w:val="2"/>
            <w:tcBorders>
              <w:top w:val="nil"/>
              <w:left w:val="nil"/>
              <w:bottom w:val="single" w:sz="4" w:space="0" w:color="auto"/>
              <w:right w:val="single" w:sz="4" w:space="0" w:color="auto"/>
            </w:tcBorders>
            <w:shd w:val="clear" w:color="auto" w:fill="auto"/>
            <w:noWrap/>
            <w:vAlign w:val="center"/>
          </w:tcPr>
          <w:p w14:paraId="4DC4D6B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nil"/>
              <w:left w:val="nil"/>
              <w:bottom w:val="single" w:sz="4" w:space="0" w:color="auto"/>
              <w:right w:val="single" w:sz="12" w:space="0" w:color="000000"/>
            </w:tcBorders>
            <w:shd w:val="clear" w:color="auto" w:fill="auto"/>
            <w:vAlign w:val="center"/>
          </w:tcPr>
          <w:p w14:paraId="4DC4D6B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Taller</w:t>
            </w:r>
          </w:p>
        </w:tc>
      </w:tr>
      <w:tr w:rsidR="00493FA1" w:rsidRPr="006F3D38" w14:paraId="4DC4D6BF" w14:textId="77777777" w:rsidTr="00493FA1">
        <w:trPr>
          <w:trHeight w:val="240"/>
          <w:jc w:val="center"/>
        </w:trPr>
        <w:tc>
          <w:tcPr>
            <w:tcW w:w="22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C4D6B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e.</w:t>
            </w:r>
          </w:p>
        </w:tc>
        <w:tc>
          <w:tcPr>
            <w:tcW w:w="1000" w:type="pct"/>
            <w:gridSpan w:val="9"/>
            <w:tcBorders>
              <w:top w:val="single" w:sz="4" w:space="0" w:color="auto"/>
              <w:left w:val="nil"/>
              <w:bottom w:val="single" w:sz="4" w:space="0" w:color="auto"/>
              <w:right w:val="single" w:sz="4" w:space="0" w:color="auto"/>
            </w:tcBorders>
            <w:shd w:val="clear" w:color="auto" w:fill="auto"/>
            <w:vAlign w:val="center"/>
          </w:tcPr>
          <w:p w14:paraId="4DC4D6B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Comunal y servicios</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14:paraId="4DC4D6B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w:t>
            </w:r>
          </w:p>
        </w:tc>
        <w:tc>
          <w:tcPr>
            <w:tcW w:w="1001" w:type="pct"/>
            <w:gridSpan w:val="9"/>
            <w:tcBorders>
              <w:top w:val="single" w:sz="4" w:space="0" w:color="auto"/>
              <w:left w:val="nil"/>
              <w:bottom w:val="single" w:sz="4" w:space="0" w:color="auto"/>
              <w:right w:val="single" w:sz="4" w:space="0" w:color="auto"/>
            </w:tcBorders>
            <w:shd w:val="clear" w:color="auto" w:fill="auto"/>
            <w:vAlign w:val="center"/>
          </w:tcPr>
          <w:p w14:paraId="4DC4D6B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Segregación</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B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g.</w:t>
            </w:r>
          </w:p>
        </w:tc>
        <w:tc>
          <w:tcPr>
            <w:tcW w:w="1000" w:type="pct"/>
            <w:gridSpan w:val="10"/>
            <w:tcBorders>
              <w:top w:val="single" w:sz="4" w:space="0" w:color="auto"/>
              <w:left w:val="nil"/>
              <w:bottom w:val="single" w:sz="4" w:space="0" w:color="auto"/>
              <w:right w:val="single" w:sz="4" w:space="0" w:color="auto"/>
            </w:tcBorders>
            <w:shd w:val="clear" w:color="auto" w:fill="auto"/>
            <w:vAlign w:val="center"/>
          </w:tcPr>
          <w:p w14:paraId="4DC4D6BC"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Educación</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BD"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h.</w:t>
            </w:r>
          </w:p>
        </w:tc>
        <w:tc>
          <w:tcPr>
            <w:tcW w:w="1111" w:type="pct"/>
            <w:gridSpan w:val="10"/>
            <w:tcBorders>
              <w:top w:val="single" w:sz="4" w:space="0" w:color="auto"/>
              <w:left w:val="nil"/>
              <w:bottom w:val="single" w:sz="4" w:space="0" w:color="auto"/>
              <w:right w:val="single" w:sz="12" w:space="0" w:color="000000"/>
            </w:tcBorders>
            <w:shd w:val="clear" w:color="auto" w:fill="auto"/>
            <w:vAlign w:val="center"/>
          </w:tcPr>
          <w:p w14:paraId="4DC4D6B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Parqueo público</w:t>
            </w:r>
          </w:p>
        </w:tc>
      </w:tr>
      <w:tr w:rsidR="00493FA1" w:rsidRPr="006F3D38" w14:paraId="4DC4D6C8" w14:textId="77777777" w:rsidTr="00493FA1">
        <w:trPr>
          <w:trHeight w:val="240"/>
          <w:jc w:val="center"/>
        </w:trPr>
        <w:tc>
          <w:tcPr>
            <w:tcW w:w="22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DC4D6C0"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i.</w:t>
            </w:r>
          </w:p>
        </w:tc>
        <w:tc>
          <w:tcPr>
            <w:tcW w:w="1000" w:type="pct"/>
            <w:gridSpan w:val="9"/>
            <w:tcBorders>
              <w:top w:val="single" w:sz="4" w:space="0" w:color="auto"/>
              <w:left w:val="nil"/>
              <w:bottom w:val="single" w:sz="12" w:space="0" w:color="auto"/>
              <w:right w:val="single" w:sz="4" w:space="0" w:color="auto"/>
            </w:tcBorders>
            <w:shd w:val="clear" w:color="auto" w:fill="auto"/>
            <w:vAlign w:val="center"/>
          </w:tcPr>
          <w:p w14:paraId="4DC4D6C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Oficinas</w:t>
            </w:r>
          </w:p>
        </w:tc>
        <w:tc>
          <w:tcPr>
            <w:tcW w:w="222" w:type="pct"/>
            <w:gridSpan w:val="2"/>
            <w:tcBorders>
              <w:top w:val="single" w:sz="4" w:space="0" w:color="auto"/>
              <w:left w:val="nil"/>
              <w:bottom w:val="single" w:sz="12" w:space="0" w:color="auto"/>
              <w:right w:val="single" w:sz="4" w:space="0" w:color="auto"/>
            </w:tcBorders>
            <w:shd w:val="clear" w:color="auto" w:fill="auto"/>
            <w:vAlign w:val="center"/>
          </w:tcPr>
          <w:p w14:paraId="4DC4D6C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j.</w:t>
            </w:r>
          </w:p>
        </w:tc>
        <w:tc>
          <w:tcPr>
            <w:tcW w:w="1001" w:type="pct"/>
            <w:gridSpan w:val="9"/>
            <w:tcBorders>
              <w:top w:val="single" w:sz="4" w:space="0" w:color="auto"/>
              <w:left w:val="nil"/>
              <w:bottom w:val="single" w:sz="12" w:space="0" w:color="auto"/>
              <w:right w:val="single" w:sz="4" w:space="0" w:color="auto"/>
            </w:tcBorders>
            <w:shd w:val="clear" w:color="auto" w:fill="auto"/>
            <w:vAlign w:val="center"/>
          </w:tcPr>
          <w:p w14:paraId="4DC4D6C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Institucional</w:t>
            </w:r>
          </w:p>
        </w:tc>
        <w:tc>
          <w:tcPr>
            <w:tcW w:w="222" w:type="pct"/>
            <w:gridSpan w:val="2"/>
            <w:tcBorders>
              <w:top w:val="single" w:sz="4" w:space="0" w:color="auto"/>
              <w:left w:val="nil"/>
              <w:bottom w:val="single" w:sz="12" w:space="0" w:color="auto"/>
              <w:right w:val="single" w:sz="4" w:space="0" w:color="auto"/>
            </w:tcBorders>
            <w:shd w:val="clear" w:color="auto" w:fill="auto"/>
            <w:noWrap/>
            <w:vAlign w:val="center"/>
          </w:tcPr>
          <w:p w14:paraId="4DC4D6C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k.</w:t>
            </w:r>
          </w:p>
        </w:tc>
        <w:tc>
          <w:tcPr>
            <w:tcW w:w="1000" w:type="pct"/>
            <w:gridSpan w:val="10"/>
            <w:tcBorders>
              <w:top w:val="single" w:sz="4" w:space="0" w:color="auto"/>
              <w:left w:val="nil"/>
              <w:bottom w:val="single" w:sz="12" w:space="0" w:color="auto"/>
              <w:right w:val="single" w:sz="4" w:space="0" w:color="auto"/>
            </w:tcBorders>
            <w:shd w:val="clear" w:color="auto" w:fill="auto"/>
            <w:vAlign w:val="center"/>
          </w:tcPr>
          <w:p w14:paraId="4DC4D6C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Comercio</w:t>
            </w:r>
          </w:p>
        </w:tc>
        <w:tc>
          <w:tcPr>
            <w:tcW w:w="222" w:type="pct"/>
            <w:gridSpan w:val="2"/>
            <w:tcBorders>
              <w:top w:val="single" w:sz="4" w:space="0" w:color="auto"/>
              <w:left w:val="nil"/>
              <w:bottom w:val="single" w:sz="12" w:space="0" w:color="auto"/>
              <w:right w:val="single" w:sz="4" w:space="0" w:color="auto"/>
            </w:tcBorders>
            <w:shd w:val="clear" w:color="auto" w:fill="auto"/>
            <w:noWrap/>
            <w:vAlign w:val="center"/>
          </w:tcPr>
          <w:p w14:paraId="4DC4D6C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i</w:t>
            </w:r>
          </w:p>
        </w:tc>
        <w:tc>
          <w:tcPr>
            <w:tcW w:w="1111" w:type="pct"/>
            <w:gridSpan w:val="10"/>
            <w:tcBorders>
              <w:top w:val="single" w:sz="4" w:space="0" w:color="auto"/>
              <w:left w:val="single" w:sz="4" w:space="0" w:color="auto"/>
              <w:bottom w:val="single" w:sz="12" w:space="0" w:color="auto"/>
              <w:right w:val="single" w:sz="12" w:space="0" w:color="000000"/>
            </w:tcBorders>
            <w:shd w:val="clear" w:color="auto" w:fill="auto"/>
            <w:vAlign w:val="center"/>
          </w:tcPr>
          <w:p w14:paraId="4DC4D6C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Otros (especificar)</w:t>
            </w:r>
            <w:r w:rsidRPr="006F3D38">
              <w:rPr>
                <w:rFonts w:ascii="Calibri" w:hAnsi="Calibri" w:cs="Calibri"/>
                <w:sz w:val="20"/>
                <w:szCs w:val="20"/>
              </w:rPr>
              <w:t> </w:t>
            </w:r>
          </w:p>
        </w:tc>
      </w:tr>
      <w:tr w:rsidR="00493FA1" w:rsidRPr="006F3D38" w14:paraId="4DC4D6CA" w14:textId="77777777" w:rsidTr="00493FA1">
        <w:trPr>
          <w:trHeight w:val="240"/>
          <w:jc w:val="center"/>
        </w:trPr>
        <w:tc>
          <w:tcPr>
            <w:tcW w:w="5000" w:type="pct"/>
            <w:gridSpan w:val="46"/>
            <w:tcBorders>
              <w:top w:val="nil"/>
              <w:left w:val="single" w:sz="12" w:space="0" w:color="auto"/>
              <w:bottom w:val="single" w:sz="12" w:space="0" w:color="auto"/>
              <w:right w:val="single" w:sz="12" w:space="0" w:color="000000"/>
            </w:tcBorders>
            <w:shd w:val="clear" w:color="auto" w:fill="C0C0C0"/>
            <w:vAlign w:val="center"/>
          </w:tcPr>
          <w:p w14:paraId="4DC4D6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CD" w14:textId="77777777" w:rsidTr="0008267D">
        <w:trPr>
          <w:trHeight w:val="2690"/>
          <w:jc w:val="center"/>
        </w:trPr>
        <w:tc>
          <w:tcPr>
            <w:tcW w:w="1223" w:type="pct"/>
            <w:gridSpan w:val="11"/>
            <w:tcBorders>
              <w:top w:val="single" w:sz="12" w:space="0" w:color="auto"/>
              <w:left w:val="single" w:sz="12" w:space="0" w:color="auto"/>
              <w:bottom w:val="nil"/>
              <w:right w:val="single" w:sz="12" w:space="0" w:color="000000"/>
            </w:tcBorders>
            <w:shd w:val="clear" w:color="auto" w:fill="auto"/>
            <w:noWrap/>
            <w:vAlign w:val="center"/>
          </w:tcPr>
          <w:p w14:paraId="4DC4D6CB" w14:textId="77777777" w:rsidR="00493FA1" w:rsidRPr="006F3D38" w:rsidRDefault="00493FA1" w:rsidP="00493FA1">
            <w:pPr>
              <w:rPr>
                <w:rFonts w:ascii="Titillium" w:hAnsi="Titillium" w:cs="Arial"/>
                <w:sz w:val="20"/>
                <w:szCs w:val="20"/>
              </w:rPr>
            </w:pPr>
          </w:p>
        </w:tc>
        <w:tc>
          <w:tcPr>
            <w:tcW w:w="1" w:type="pct"/>
            <w:gridSpan w:val="35"/>
            <w:tcBorders>
              <w:top w:val="single" w:sz="12" w:space="0" w:color="auto"/>
              <w:left w:val="single" w:sz="12" w:space="0" w:color="auto"/>
              <w:right w:val="single" w:sz="12" w:space="0" w:color="000000"/>
            </w:tcBorders>
            <w:shd w:val="clear" w:color="auto" w:fill="auto"/>
            <w:noWrap/>
            <w:vAlign w:val="center"/>
          </w:tcPr>
          <w:p w14:paraId="4DC4D6CC" w14:textId="77777777" w:rsidR="00493FA1" w:rsidRPr="006F3D38" w:rsidRDefault="00493FA1" w:rsidP="00493FA1">
            <w:pPr>
              <w:rPr>
                <w:rFonts w:ascii="Titillium" w:hAnsi="Titillium" w:cs="Arial"/>
                <w:sz w:val="20"/>
                <w:szCs w:val="20"/>
              </w:rPr>
            </w:pPr>
          </w:p>
        </w:tc>
      </w:tr>
      <w:tr w:rsidR="00493FA1" w:rsidRPr="006F3D38" w14:paraId="4DC4D6D1" w14:textId="77777777" w:rsidTr="006F3D38">
        <w:trPr>
          <w:trHeight w:val="70"/>
          <w:jc w:val="center"/>
        </w:trPr>
        <w:tc>
          <w:tcPr>
            <w:tcW w:w="1224" w:type="pct"/>
            <w:gridSpan w:val="11"/>
            <w:tcBorders>
              <w:top w:val="nil"/>
              <w:left w:val="single" w:sz="12" w:space="0" w:color="auto"/>
              <w:bottom w:val="single" w:sz="12" w:space="0" w:color="auto"/>
              <w:right w:val="single" w:sz="12" w:space="0" w:color="000000"/>
            </w:tcBorders>
            <w:shd w:val="clear" w:color="auto" w:fill="auto"/>
            <w:noWrap/>
            <w:vAlign w:val="center"/>
          </w:tcPr>
          <w:p w14:paraId="4DC4D6C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w:t>
            </w:r>
          </w:p>
        </w:tc>
        <w:tc>
          <w:tcPr>
            <w:tcW w:w="1889" w:type="pct"/>
            <w:gridSpan w:val="17"/>
            <w:tcBorders>
              <w:top w:val="nil"/>
              <w:left w:val="nil"/>
              <w:bottom w:val="single" w:sz="12" w:space="0" w:color="auto"/>
              <w:right w:val="single" w:sz="4" w:space="0" w:color="FFFFFF"/>
            </w:tcBorders>
            <w:shd w:val="clear" w:color="auto" w:fill="auto"/>
            <w:noWrap/>
            <w:vAlign w:val="center"/>
          </w:tcPr>
          <w:p w14:paraId="4DC4D6C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Firmas:</w:t>
            </w:r>
          </w:p>
        </w:tc>
        <w:tc>
          <w:tcPr>
            <w:tcW w:w="1887" w:type="pct"/>
            <w:gridSpan w:val="18"/>
            <w:tcBorders>
              <w:top w:val="nil"/>
              <w:left w:val="single" w:sz="4" w:space="0" w:color="FFFFFF"/>
              <w:bottom w:val="single" w:sz="12" w:space="0" w:color="auto"/>
              <w:right w:val="single" w:sz="12" w:space="0" w:color="000000"/>
            </w:tcBorders>
            <w:shd w:val="clear" w:color="auto" w:fill="auto"/>
            <w:noWrap/>
            <w:vAlign w:val="center"/>
          </w:tcPr>
          <w:p w14:paraId="4DC4D6D0"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 autorizada:</w:t>
            </w:r>
          </w:p>
        </w:tc>
      </w:tr>
      <w:tr w:rsidR="00493FA1" w:rsidRPr="006F3D38" w14:paraId="4DC4D6D4" w14:textId="77777777" w:rsidTr="00493FA1">
        <w:trPr>
          <w:trHeight w:val="240"/>
          <w:jc w:val="center"/>
        </w:trPr>
        <w:tc>
          <w:tcPr>
            <w:tcW w:w="1224" w:type="pct"/>
            <w:gridSpan w:val="11"/>
            <w:tcBorders>
              <w:top w:val="nil"/>
              <w:left w:val="single" w:sz="12" w:space="0" w:color="auto"/>
              <w:bottom w:val="single" w:sz="12" w:space="0" w:color="auto"/>
              <w:right w:val="single" w:sz="12" w:space="0" w:color="000000"/>
            </w:tcBorders>
            <w:shd w:val="clear" w:color="auto" w:fill="auto"/>
            <w:noWrap/>
            <w:vAlign w:val="center"/>
          </w:tcPr>
          <w:p w14:paraId="4DC4D6D2"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Solicitante</w:t>
            </w:r>
          </w:p>
        </w:tc>
        <w:tc>
          <w:tcPr>
            <w:tcW w:w="3776" w:type="pct"/>
            <w:gridSpan w:val="35"/>
            <w:tcBorders>
              <w:top w:val="nil"/>
              <w:left w:val="nil"/>
              <w:bottom w:val="single" w:sz="12" w:space="0" w:color="auto"/>
              <w:right w:val="single" w:sz="12" w:space="0" w:color="000000"/>
            </w:tcBorders>
            <w:shd w:val="clear" w:color="auto" w:fill="auto"/>
            <w:noWrap/>
            <w:vAlign w:val="center"/>
          </w:tcPr>
          <w:p w14:paraId="4DC4D6D3" w14:textId="7B0AF393" w:rsidR="00493FA1" w:rsidRPr="006F3D38" w:rsidRDefault="006F3D38" w:rsidP="00493FA1">
            <w:pPr>
              <w:jc w:val="center"/>
              <w:rPr>
                <w:rFonts w:ascii="Titillium" w:hAnsi="Titillium" w:cs="Arial"/>
                <w:b/>
                <w:bCs/>
                <w:sz w:val="20"/>
                <w:szCs w:val="20"/>
              </w:rPr>
            </w:pPr>
            <w:r w:rsidRPr="006F3D38">
              <w:rPr>
                <w:rFonts w:ascii="Titillium" w:hAnsi="Titillium" w:cs="Arial"/>
                <w:b/>
                <w:bCs/>
                <w:sz w:val="20"/>
                <w:szCs w:val="20"/>
              </w:rPr>
              <w:t>Plataforma de Servicios</w:t>
            </w:r>
          </w:p>
        </w:tc>
      </w:tr>
    </w:tbl>
    <w:p w14:paraId="4DC4D6D5" w14:textId="77777777" w:rsidR="00493FA1" w:rsidRPr="00493FA1" w:rsidRDefault="00493FA1" w:rsidP="00334B35">
      <w:pPr>
        <w:jc w:val="both"/>
        <w:rPr>
          <w:rFonts w:ascii="Titillium" w:hAnsi="Titillium" w:cs="Arial"/>
          <w:b/>
          <w:sz w:val="22"/>
          <w:szCs w:val="22"/>
        </w:rPr>
      </w:pPr>
    </w:p>
    <w:p w14:paraId="4DC4D6D6" w14:textId="77777777" w:rsidR="00780DA3" w:rsidRPr="006F3D38" w:rsidRDefault="00780DA3" w:rsidP="00334B35">
      <w:pPr>
        <w:jc w:val="both"/>
        <w:rPr>
          <w:rFonts w:ascii="Titillium" w:hAnsi="Titillium" w:cs="Arial"/>
          <w:b/>
          <w:sz w:val="18"/>
          <w:szCs w:val="18"/>
        </w:rPr>
      </w:pPr>
    </w:p>
    <w:p w14:paraId="4DC4D6D7" w14:textId="77777777" w:rsidR="00334B35" w:rsidRPr="006F3D38" w:rsidRDefault="00334B35" w:rsidP="00334B35">
      <w:pPr>
        <w:jc w:val="both"/>
        <w:rPr>
          <w:rFonts w:ascii="Titillium" w:hAnsi="Titillium" w:cs="Arial"/>
          <w:b/>
          <w:sz w:val="18"/>
          <w:szCs w:val="18"/>
        </w:rPr>
      </w:pPr>
      <w:r w:rsidRPr="006F3D38">
        <w:rPr>
          <w:rFonts w:ascii="Titillium" w:hAnsi="Titillium" w:cs="Arial"/>
          <w:b/>
          <w:sz w:val="18"/>
          <w:szCs w:val="18"/>
        </w:rPr>
        <w:t>INSTRUCCIONES PARA LLENAR EL FORMULARIO:</w:t>
      </w:r>
    </w:p>
    <w:p w14:paraId="4DC4D6D8" w14:textId="77777777" w:rsidR="00334B35" w:rsidRPr="006F3D38" w:rsidRDefault="00334B35" w:rsidP="00334B35">
      <w:pPr>
        <w:jc w:val="both"/>
        <w:rPr>
          <w:rFonts w:ascii="Titillium" w:hAnsi="Titillium" w:cs="Arial"/>
          <w:b/>
          <w:sz w:val="18"/>
          <w:szCs w:val="18"/>
        </w:rPr>
      </w:pPr>
    </w:p>
    <w:p w14:paraId="4DC4D6D9"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Lea detenidamente el formulario</w:t>
      </w:r>
    </w:p>
    <w:p w14:paraId="4DC4D6DA"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Utilice una letra clara y legible</w:t>
      </w:r>
    </w:p>
    <w:p w14:paraId="4DC4D6DB"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Llene los espacios dentro de las cuadriculas con letra tipo imprenta, una letra por casilla, separando siempre con un espacio entre palabras, cuando se requiera, ya sea en los nombres de las personas físicas o jurídicas. Eje. </w:t>
      </w:r>
    </w:p>
    <w:tbl>
      <w:tblPr>
        <w:tblpPr w:leftFromText="141" w:rightFromText="141" w:vertAnchor="text" w:horzAnchor="margin" w:tblpY="88"/>
        <w:tblW w:w="10800" w:type="dxa"/>
        <w:tblCellMar>
          <w:left w:w="70" w:type="dxa"/>
          <w:right w:w="70" w:type="dxa"/>
        </w:tblCellMar>
        <w:tblLook w:val="04A0" w:firstRow="1" w:lastRow="0" w:firstColumn="1" w:lastColumn="0" w:noHBand="0" w:noVBand="1"/>
      </w:tblPr>
      <w:tblGrid>
        <w:gridCol w:w="273"/>
        <w:gridCol w:w="233"/>
        <w:gridCol w:w="250"/>
        <w:gridCol w:w="251"/>
        <w:gridCol w:w="240"/>
        <w:gridCol w:w="231"/>
        <w:gridCol w:w="247"/>
        <w:gridCol w:w="226"/>
        <w:gridCol w:w="235"/>
        <w:gridCol w:w="247"/>
        <w:gridCol w:w="236"/>
        <w:gridCol w:w="247"/>
        <w:gridCol w:w="227"/>
        <w:gridCol w:w="229"/>
        <w:gridCol w:w="227"/>
        <w:gridCol w:w="273"/>
        <w:gridCol w:w="251"/>
        <w:gridCol w:w="236"/>
        <w:gridCol w:w="249"/>
        <w:gridCol w:w="249"/>
        <w:gridCol w:w="240"/>
        <w:gridCol w:w="230"/>
        <w:gridCol w:w="229"/>
        <w:gridCol w:w="229"/>
        <w:gridCol w:w="229"/>
        <w:gridCol w:w="229"/>
        <w:gridCol w:w="229"/>
        <w:gridCol w:w="229"/>
        <w:gridCol w:w="229"/>
        <w:gridCol w:w="229"/>
        <w:gridCol w:w="272"/>
        <w:gridCol w:w="250"/>
        <w:gridCol w:w="251"/>
        <w:gridCol w:w="231"/>
        <w:gridCol w:w="229"/>
        <w:gridCol w:w="250"/>
        <w:gridCol w:w="236"/>
        <w:gridCol w:w="227"/>
        <w:gridCol w:w="229"/>
        <w:gridCol w:w="276"/>
        <w:gridCol w:w="231"/>
        <w:gridCol w:w="272"/>
        <w:gridCol w:w="229"/>
        <w:gridCol w:w="229"/>
        <w:gridCol w:w="229"/>
      </w:tblGrid>
      <w:tr w:rsidR="008976BA" w:rsidRPr="006F3D38" w14:paraId="4DC4D709" w14:textId="77777777" w:rsidTr="0001047B">
        <w:trPr>
          <w:trHeight w:val="240"/>
        </w:trPr>
        <w:tc>
          <w:tcPr>
            <w:tcW w:w="275" w:type="dxa"/>
            <w:tcBorders>
              <w:top w:val="single" w:sz="12" w:space="0" w:color="auto"/>
              <w:left w:val="single" w:sz="12" w:space="0" w:color="auto"/>
              <w:bottom w:val="single" w:sz="4" w:space="0" w:color="auto"/>
              <w:right w:val="single" w:sz="4" w:space="0" w:color="auto"/>
            </w:tcBorders>
            <w:vAlign w:val="center"/>
            <w:hideMark/>
          </w:tcPr>
          <w:p w14:paraId="4DC4D6DC" w14:textId="77777777" w:rsidR="008976BA" w:rsidRPr="006F3D38" w:rsidRDefault="008976BA" w:rsidP="0001047B">
            <w:pPr>
              <w:spacing w:line="360" w:lineRule="auto"/>
              <w:jc w:val="center"/>
              <w:rPr>
                <w:rFonts w:ascii="Titillium" w:hAnsi="Titillium" w:cs="Arial"/>
                <w:sz w:val="18"/>
                <w:szCs w:val="18"/>
              </w:rPr>
            </w:pPr>
            <w:r w:rsidRPr="006F3D38">
              <w:rPr>
                <w:rFonts w:ascii="Titillium" w:hAnsi="Titillium" w:cs="Arial"/>
                <w:sz w:val="18"/>
                <w:szCs w:val="18"/>
              </w:rPr>
              <w:t>V</w:t>
            </w:r>
          </w:p>
        </w:tc>
        <w:tc>
          <w:tcPr>
            <w:tcW w:w="234" w:type="dxa"/>
            <w:tcBorders>
              <w:top w:val="single" w:sz="12" w:space="0" w:color="auto"/>
              <w:left w:val="nil"/>
              <w:bottom w:val="single" w:sz="4" w:space="0" w:color="auto"/>
              <w:right w:val="single" w:sz="4" w:space="0" w:color="auto"/>
            </w:tcBorders>
            <w:vAlign w:val="center"/>
            <w:hideMark/>
          </w:tcPr>
          <w:p w14:paraId="4DC4D6DD"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a</w:t>
            </w:r>
          </w:p>
        </w:tc>
        <w:tc>
          <w:tcPr>
            <w:tcW w:w="253" w:type="dxa"/>
            <w:tcBorders>
              <w:top w:val="single" w:sz="12" w:space="0" w:color="auto"/>
              <w:left w:val="nil"/>
              <w:bottom w:val="single" w:sz="4" w:space="0" w:color="auto"/>
              <w:right w:val="single" w:sz="4" w:space="0" w:color="auto"/>
            </w:tcBorders>
            <w:vAlign w:val="center"/>
            <w:hideMark/>
          </w:tcPr>
          <w:p w14:paraId="4DC4D6DE"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r</w:t>
            </w:r>
          </w:p>
        </w:tc>
        <w:tc>
          <w:tcPr>
            <w:tcW w:w="253" w:type="dxa"/>
            <w:tcBorders>
              <w:top w:val="single" w:sz="12" w:space="0" w:color="auto"/>
              <w:left w:val="nil"/>
              <w:bottom w:val="single" w:sz="4" w:space="0" w:color="auto"/>
              <w:right w:val="single" w:sz="4" w:space="0" w:color="auto"/>
            </w:tcBorders>
            <w:vAlign w:val="center"/>
            <w:hideMark/>
          </w:tcPr>
          <w:p w14:paraId="4DC4D6D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g</w:t>
            </w:r>
          </w:p>
        </w:tc>
        <w:tc>
          <w:tcPr>
            <w:tcW w:w="241" w:type="dxa"/>
            <w:tcBorders>
              <w:top w:val="single" w:sz="12" w:space="0" w:color="auto"/>
              <w:left w:val="nil"/>
              <w:bottom w:val="single" w:sz="4" w:space="0" w:color="auto"/>
              <w:right w:val="single" w:sz="4" w:space="0" w:color="auto"/>
            </w:tcBorders>
            <w:vAlign w:val="center"/>
            <w:hideMark/>
          </w:tcPr>
          <w:p w14:paraId="4DC4D6E0"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a</w:t>
            </w:r>
          </w:p>
        </w:tc>
        <w:tc>
          <w:tcPr>
            <w:tcW w:w="232" w:type="dxa"/>
            <w:tcBorders>
              <w:top w:val="single" w:sz="12" w:space="0" w:color="auto"/>
              <w:left w:val="nil"/>
              <w:bottom w:val="single" w:sz="4" w:space="0" w:color="auto"/>
              <w:right w:val="single" w:sz="4" w:space="0" w:color="auto"/>
            </w:tcBorders>
            <w:vAlign w:val="center"/>
            <w:hideMark/>
          </w:tcPr>
          <w:p w14:paraId="4DC4D6E1"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53" w:type="dxa"/>
            <w:tcBorders>
              <w:top w:val="single" w:sz="12" w:space="0" w:color="auto"/>
              <w:left w:val="nil"/>
              <w:bottom w:val="single" w:sz="4" w:space="0" w:color="auto"/>
              <w:right w:val="single" w:sz="4" w:space="0" w:color="auto"/>
            </w:tcBorders>
            <w:vAlign w:val="center"/>
          </w:tcPr>
          <w:p w14:paraId="4DC4D6E2"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tcPr>
          <w:p w14:paraId="4DC4D6E3" w14:textId="77777777" w:rsidR="008976BA" w:rsidRPr="006F3D38" w:rsidRDefault="008976BA" w:rsidP="0001047B">
            <w:pPr>
              <w:jc w:val="center"/>
              <w:rPr>
                <w:rFonts w:ascii="Titillium" w:hAnsi="Titillium" w:cs="Arial"/>
                <w:sz w:val="18"/>
                <w:szCs w:val="18"/>
              </w:rPr>
            </w:pPr>
          </w:p>
        </w:tc>
        <w:tc>
          <w:tcPr>
            <w:tcW w:w="240" w:type="dxa"/>
            <w:tcBorders>
              <w:top w:val="single" w:sz="12" w:space="0" w:color="auto"/>
              <w:left w:val="nil"/>
              <w:bottom w:val="single" w:sz="4" w:space="0" w:color="auto"/>
              <w:right w:val="single" w:sz="4" w:space="0" w:color="auto"/>
            </w:tcBorders>
            <w:vAlign w:val="center"/>
          </w:tcPr>
          <w:p w14:paraId="4DC4D6E4" w14:textId="77777777" w:rsidR="008976BA" w:rsidRPr="006F3D38" w:rsidRDefault="008976BA" w:rsidP="0001047B">
            <w:pPr>
              <w:jc w:val="center"/>
              <w:rPr>
                <w:rFonts w:ascii="Titillium" w:hAnsi="Titillium" w:cs="Arial"/>
                <w:sz w:val="18"/>
                <w:szCs w:val="18"/>
              </w:rPr>
            </w:pPr>
          </w:p>
        </w:tc>
        <w:tc>
          <w:tcPr>
            <w:tcW w:w="252" w:type="dxa"/>
            <w:tcBorders>
              <w:top w:val="single" w:sz="12" w:space="0" w:color="auto"/>
              <w:left w:val="nil"/>
              <w:bottom w:val="single" w:sz="4" w:space="0" w:color="auto"/>
              <w:right w:val="single" w:sz="4" w:space="0" w:color="auto"/>
            </w:tcBorders>
            <w:vAlign w:val="center"/>
          </w:tcPr>
          <w:p w14:paraId="4DC4D6E5" w14:textId="77777777" w:rsidR="008976BA" w:rsidRPr="006F3D38" w:rsidRDefault="008976BA" w:rsidP="0001047B">
            <w:pPr>
              <w:jc w:val="center"/>
              <w:rPr>
                <w:rFonts w:ascii="Titillium" w:hAnsi="Titillium" w:cs="Arial"/>
                <w:sz w:val="18"/>
                <w:szCs w:val="18"/>
              </w:rPr>
            </w:pPr>
          </w:p>
        </w:tc>
        <w:tc>
          <w:tcPr>
            <w:tcW w:w="240" w:type="dxa"/>
            <w:tcBorders>
              <w:top w:val="single" w:sz="12" w:space="0" w:color="auto"/>
              <w:left w:val="nil"/>
              <w:bottom w:val="single" w:sz="4" w:space="0" w:color="auto"/>
              <w:right w:val="single" w:sz="4" w:space="0" w:color="auto"/>
            </w:tcBorders>
            <w:vAlign w:val="center"/>
          </w:tcPr>
          <w:p w14:paraId="4DC4D6E6" w14:textId="77777777" w:rsidR="008976BA" w:rsidRPr="006F3D38" w:rsidRDefault="008976BA" w:rsidP="0001047B">
            <w:pPr>
              <w:jc w:val="center"/>
              <w:rPr>
                <w:rFonts w:ascii="Titillium" w:hAnsi="Titillium" w:cs="Arial"/>
                <w:sz w:val="18"/>
                <w:szCs w:val="18"/>
              </w:rPr>
            </w:pPr>
          </w:p>
        </w:tc>
        <w:tc>
          <w:tcPr>
            <w:tcW w:w="252" w:type="dxa"/>
            <w:tcBorders>
              <w:top w:val="single" w:sz="12" w:space="0" w:color="auto"/>
              <w:left w:val="nil"/>
              <w:bottom w:val="single" w:sz="4" w:space="0" w:color="auto"/>
              <w:right w:val="single" w:sz="4" w:space="0" w:color="auto"/>
            </w:tcBorders>
            <w:vAlign w:val="center"/>
          </w:tcPr>
          <w:p w14:paraId="4DC4D6E7"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tcPr>
          <w:p w14:paraId="4DC4D6E8"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hideMark/>
          </w:tcPr>
          <w:p w14:paraId="4DC4D6E9"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tcPr>
          <w:p w14:paraId="4DC4D6EA" w14:textId="77777777" w:rsidR="008976BA" w:rsidRPr="006F3D38" w:rsidRDefault="008976BA" w:rsidP="0001047B">
            <w:pPr>
              <w:jc w:val="center"/>
              <w:rPr>
                <w:rFonts w:ascii="Titillium" w:hAnsi="Titillium" w:cs="Arial"/>
                <w:sz w:val="18"/>
                <w:szCs w:val="18"/>
              </w:rPr>
            </w:pPr>
          </w:p>
        </w:tc>
        <w:tc>
          <w:tcPr>
            <w:tcW w:w="274" w:type="dxa"/>
            <w:tcBorders>
              <w:top w:val="single" w:sz="12" w:space="0" w:color="auto"/>
              <w:left w:val="nil"/>
              <w:bottom w:val="single" w:sz="4" w:space="0" w:color="auto"/>
              <w:right w:val="single" w:sz="4" w:space="0" w:color="auto"/>
            </w:tcBorders>
            <w:vAlign w:val="center"/>
            <w:hideMark/>
          </w:tcPr>
          <w:p w14:paraId="4DC4D6EB"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A</w:t>
            </w:r>
          </w:p>
        </w:tc>
        <w:tc>
          <w:tcPr>
            <w:tcW w:w="252" w:type="dxa"/>
            <w:tcBorders>
              <w:top w:val="single" w:sz="12" w:space="0" w:color="auto"/>
              <w:left w:val="nil"/>
              <w:bottom w:val="single" w:sz="4" w:space="0" w:color="auto"/>
              <w:right w:val="single" w:sz="4" w:space="0" w:color="auto"/>
            </w:tcBorders>
            <w:vAlign w:val="center"/>
            <w:hideMark/>
          </w:tcPr>
          <w:p w14:paraId="4DC4D6E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g</w:t>
            </w:r>
          </w:p>
        </w:tc>
        <w:tc>
          <w:tcPr>
            <w:tcW w:w="233" w:type="dxa"/>
            <w:tcBorders>
              <w:top w:val="single" w:sz="12" w:space="0" w:color="auto"/>
              <w:left w:val="nil"/>
              <w:bottom w:val="single" w:sz="4" w:space="0" w:color="auto"/>
              <w:right w:val="single" w:sz="4" w:space="0" w:color="auto"/>
            </w:tcBorders>
            <w:vAlign w:val="center"/>
            <w:hideMark/>
          </w:tcPr>
          <w:p w14:paraId="4DC4D6ED"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u</w:t>
            </w:r>
          </w:p>
        </w:tc>
        <w:tc>
          <w:tcPr>
            <w:tcW w:w="252" w:type="dxa"/>
            <w:tcBorders>
              <w:top w:val="single" w:sz="12" w:space="0" w:color="auto"/>
              <w:left w:val="nil"/>
              <w:bottom w:val="single" w:sz="4" w:space="0" w:color="auto"/>
              <w:right w:val="single" w:sz="4" w:space="0" w:color="auto"/>
            </w:tcBorders>
            <w:vAlign w:val="center"/>
            <w:hideMark/>
          </w:tcPr>
          <w:p w14:paraId="4DC4D6EE"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i</w:t>
            </w:r>
          </w:p>
        </w:tc>
        <w:tc>
          <w:tcPr>
            <w:tcW w:w="252" w:type="dxa"/>
            <w:tcBorders>
              <w:top w:val="single" w:sz="12" w:space="0" w:color="auto"/>
              <w:left w:val="nil"/>
              <w:bottom w:val="single" w:sz="4" w:space="0" w:color="auto"/>
              <w:right w:val="single" w:sz="4" w:space="0" w:color="auto"/>
            </w:tcBorders>
            <w:vAlign w:val="center"/>
            <w:hideMark/>
          </w:tcPr>
          <w:p w14:paraId="4DC4D6E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l</w:t>
            </w:r>
          </w:p>
        </w:tc>
        <w:tc>
          <w:tcPr>
            <w:tcW w:w="240" w:type="dxa"/>
            <w:tcBorders>
              <w:top w:val="single" w:sz="12" w:space="0" w:color="auto"/>
              <w:left w:val="nil"/>
              <w:bottom w:val="single" w:sz="4" w:space="0" w:color="auto"/>
              <w:right w:val="single" w:sz="4" w:space="0" w:color="auto"/>
            </w:tcBorders>
            <w:vAlign w:val="center"/>
            <w:hideMark/>
          </w:tcPr>
          <w:p w14:paraId="4DC4D6F0"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a</w:t>
            </w:r>
          </w:p>
        </w:tc>
        <w:tc>
          <w:tcPr>
            <w:tcW w:w="231" w:type="dxa"/>
            <w:tcBorders>
              <w:top w:val="single" w:sz="12" w:space="0" w:color="auto"/>
              <w:left w:val="nil"/>
              <w:bottom w:val="single" w:sz="4" w:space="0" w:color="auto"/>
              <w:right w:val="single" w:sz="4" w:space="0" w:color="auto"/>
            </w:tcBorders>
            <w:vAlign w:val="center"/>
            <w:hideMark/>
          </w:tcPr>
          <w:p w14:paraId="4DC4D6F1"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r</w:t>
            </w:r>
          </w:p>
        </w:tc>
        <w:tc>
          <w:tcPr>
            <w:tcW w:w="231" w:type="dxa"/>
            <w:tcBorders>
              <w:top w:val="single" w:sz="12" w:space="0" w:color="auto"/>
              <w:left w:val="nil"/>
              <w:bottom w:val="single" w:sz="4" w:space="0" w:color="auto"/>
              <w:right w:val="single" w:sz="4" w:space="0" w:color="auto"/>
            </w:tcBorders>
            <w:vAlign w:val="center"/>
            <w:hideMark/>
          </w:tcPr>
          <w:p w14:paraId="4DC4D6F2"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3"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4"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5"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6"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7"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8"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hideMark/>
          </w:tcPr>
          <w:p w14:paraId="4DC4D6F9"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74" w:type="dxa"/>
            <w:tcBorders>
              <w:top w:val="single" w:sz="12" w:space="0" w:color="auto"/>
              <w:left w:val="nil"/>
              <w:bottom w:val="single" w:sz="4" w:space="0" w:color="auto"/>
              <w:right w:val="single" w:sz="4" w:space="0" w:color="auto"/>
            </w:tcBorders>
            <w:vAlign w:val="center"/>
            <w:hideMark/>
          </w:tcPr>
          <w:p w14:paraId="4DC4D6FA"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E</w:t>
            </w:r>
          </w:p>
        </w:tc>
        <w:tc>
          <w:tcPr>
            <w:tcW w:w="252" w:type="dxa"/>
            <w:tcBorders>
              <w:top w:val="single" w:sz="12" w:space="0" w:color="auto"/>
              <w:left w:val="nil"/>
              <w:bottom w:val="single" w:sz="4" w:space="0" w:color="auto"/>
              <w:right w:val="single" w:sz="4" w:space="0" w:color="auto"/>
            </w:tcBorders>
            <w:vAlign w:val="center"/>
            <w:hideMark/>
          </w:tcPr>
          <w:p w14:paraId="4DC4D6FB"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vAlign w:val="center"/>
            <w:hideMark/>
          </w:tcPr>
          <w:p w14:paraId="4DC4D6F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n</w:t>
            </w:r>
          </w:p>
        </w:tc>
        <w:tc>
          <w:tcPr>
            <w:tcW w:w="229" w:type="dxa"/>
            <w:tcBorders>
              <w:top w:val="single" w:sz="12" w:space="0" w:color="auto"/>
              <w:left w:val="nil"/>
              <w:bottom w:val="single" w:sz="4" w:space="0" w:color="auto"/>
              <w:right w:val="single" w:sz="4" w:space="0" w:color="auto"/>
            </w:tcBorders>
            <w:vAlign w:val="center"/>
            <w:hideMark/>
          </w:tcPr>
          <w:p w14:paraId="4DC4D6FD"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e</w:t>
            </w:r>
          </w:p>
        </w:tc>
        <w:tc>
          <w:tcPr>
            <w:tcW w:w="229" w:type="dxa"/>
            <w:tcBorders>
              <w:top w:val="single" w:sz="12" w:space="0" w:color="auto"/>
              <w:left w:val="nil"/>
              <w:bottom w:val="single" w:sz="4" w:space="0" w:color="auto"/>
              <w:right w:val="single" w:sz="4" w:space="0" w:color="auto"/>
            </w:tcBorders>
            <w:vAlign w:val="center"/>
            <w:hideMark/>
          </w:tcPr>
          <w:p w14:paraId="4DC4D6FE"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52" w:type="dxa"/>
            <w:tcBorders>
              <w:top w:val="single" w:sz="12" w:space="0" w:color="auto"/>
              <w:left w:val="nil"/>
              <w:bottom w:val="single" w:sz="4" w:space="0" w:color="auto"/>
              <w:right w:val="single" w:sz="4" w:space="0" w:color="auto"/>
            </w:tcBorders>
            <w:vAlign w:val="center"/>
            <w:hideMark/>
          </w:tcPr>
          <w:p w14:paraId="4DC4D6F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t</w:t>
            </w:r>
          </w:p>
        </w:tc>
        <w:tc>
          <w:tcPr>
            <w:tcW w:w="233" w:type="dxa"/>
            <w:tcBorders>
              <w:top w:val="single" w:sz="12" w:space="0" w:color="auto"/>
              <w:left w:val="nil"/>
              <w:bottom w:val="single" w:sz="4" w:space="0" w:color="auto"/>
              <w:right w:val="single" w:sz="4" w:space="0" w:color="auto"/>
            </w:tcBorders>
            <w:vAlign w:val="center"/>
            <w:hideMark/>
          </w:tcPr>
          <w:p w14:paraId="4DC4D700"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o</w:t>
            </w:r>
          </w:p>
        </w:tc>
        <w:tc>
          <w:tcPr>
            <w:tcW w:w="231" w:type="dxa"/>
            <w:tcBorders>
              <w:top w:val="single" w:sz="12" w:space="0" w:color="auto"/>
              <w:left w:val="nil"/>
              <w:bottom w:val="single" w:sz="4" w:space="0" w:color="auto"/>
              <w:right w:val="single" w:sz="4" w:space="0" w:color="auto"/>
            </w:tcBorders>
            <w:vAlign w:val="center"/>
          </w:tcPr>
          <w:p w14:paraId="4DC4D701"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hideMark/>
          </w:tcPr>
          <w:p w14:paraId="4DC4D702"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J</w:t>
            </w:r>
          </w:p>
        </w:tc>
        <w:tc>
          <w:tcPr>
            <w:tcW w:w="231" w:type="dxa"/>
            <w:tcBorders>
              <w:top w:val="single" w:sz="12" w:space="0" w:color="auto"/>
              <w:left w:val="nil"/>
              <w:bottom w:val="single" w:sz="4" w:space="0" w:color="auto"/>
              <w:right w:val="single" w:sz="4" w:space="0" w:color="auto"/>
            </w:tcBorders>
            <w:vAlign w:val="center"/>
            <w:hideMark/>
          </w:tcPr>
          <w:p w14:paraId="4DC4D703" w14:textId="77777777" w:rsidR="008976BA" w:rsidRPr="006F3D38" w:rsidRDefault="008976BA" w:rsidP="0001047B">
            <w:pPr>
              <w:jc w:val="center"/>
              <w:rPr>
                <w:rFonts w:ascii="Titillium" w:hAnsi="Titillium" w:cs="Arial"/>
                <w:sz w:val="18"/>
                <w:szCs w:val="18"/>
              </w:rPr>
            </w:pPr>
            <w:proofErr w:type="spellStart"/>
            <w:r w:rsidRPr="006F3D38">
              <w:rPr>
                <w:rFonts w:ascii="Titillium" w:hAnsi="Titillium" w:cs="Arial"/>
                <w:sz w:val="18"/>
                <w:szCs w:val="18"/>
              </w:rPr>
              <w:t>ó</w:t>
            </w:r>
            <w:proofErr w:type="spellEnd"/>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4"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31" w:type="dxa"/>
            <w:tcBorders>
              <w:top w:val="single" w:sz="12" w:space="0" w:color="auto"/>
              <w:left w:val="nil"/>
              <w:bottom w:val="single" w:sz="4" w:space="0" w:color="auto"/>
              <w:right w:val="single" w:sz="4" w:space="0" w:color="auto"/>
            </w:tcBorders>
            <w:vAlign w:val="center"/>
            <w:hideMark/>
          </w:tcPr>
          <w:p w14:paraId="4DC4D705"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é</w:t>
            </w: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6"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7"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hideMark/>
          </w:tcPr>
          <w:p w14:paraId="4DC4D708"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r>
      <w:tr w:rsidR="008976BA" w:rsidRPr="006F3D38" w14:paraId="4DC4D70D" w14:textId="77777777" w:rsidTr="0001047B">
        <w:trPr>
          <w:trHeight w:val="240"/>
        </w:trPr>
        <w:tc>
          <w:tcPr>
            <w:tcW w:w="3649" w:type="dxa"/>
            <w:gridSpan w:val="15"/>
            <w:tcBorders>
              <w:top w:val="single" w:sz="4" w:space="0" w:color="auto"/>
              <w:left w:val="single" w:sz="12" w:space="0" w:color="auto"/>
              <w:bottom w:val="single" w:sz="12" w:space="0" w:color="auto"/>
              <w:right w:val="single" w:sz="12" w:space="0" w:color="000000"/>
            </w:tcBorders>
            <w:vAlign w:val="center"/>
            <w:hideMark/>
          </w:tcPr>
          <w:p w14:paraId="4DC4D70A"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Primer Apellido</w:t>
            </w:r>
          </w:p>
        </w:tc>
        <w:tc>
          <w:tcPr>
            <w:tcW w:w="3582" w:type="dxa"/>
            <w:gridSpan w:val="15"/>
            <w:tcBorders>
              <w:top w:val="single" w:sz="4" w:space="0" w:color="auto"/>
              <w:left w:val="nil"/>
              <w:bottom w:val="single" w:sz="12" w:space="0" w:color="auto"/>
              <w:right w:val="single" w:sz="12" w:space="0" w:color="000000"/>
            </w:tcBorders>
            <w:vAlign w:val="center"/>
            <w:hideMark/>
          </w:tcPr>
          <w:p w14:paraId="4DC4D70B"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Segundo Apellido</w:t>
            </w:r>
          </w:p>
        </w:tc>
        <w:tc>
          <w:tcPr>
            <w:tcW w:w="3569" w:type="dxa"/>
            <w:gridSpan w:val="15"/>
            <w:tcBorders>
              <w:top w:val="single" w:sz="4" w:space="0" w:color="auto"/>
              <w:left w:val="nil"/>
              <w:bottom w:val="single" w:sz="12" w:space="0" w:color="auto"/>
              <w:right w:val="single" w:sz="12" w:space="0" w:color="000000"/>
            </w:tcBorders>
            <w:vAlign w:val="center"/>
            <w:hideMark/>
          </w:tcPr>
          <w:p w14:paraId="4DC4D70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Nombre</w:t>
            </w:r>
          </w:p>
        </w:tc>
      </w:tr>
    </w:tbl>
    <w:p w14:paraId="4DC4D70E" w14:textId="77777777" w:rsidR="008976BA" w:rsidRPr="006F3D38" w:rsidRDefault="008976BA" w:rsidP="008976BA">
      <w:pPr>
        <w:jc w:val="both"/>
        <w:rPr>
          <w:rFonts w:ascii="Titillium" w:hAnsi="Titillium" w:cs="Arial"/>
          <w:sz w:val="18"/>
          <w:szCs w:val="18"/>
        </w:rPr>
      </w:pPr>
    </w:p>
    <w:p w14:paraId="4DC4D70F"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Los datos de </w:t>
      </w:r>
      <w:r w:rsidR="00493FA1" w:rsidRPr="006F3D38">
        <w:rPr>
          <w:rFonts w:ascii="Titillium" w:hAnsi="Titillium" w:cs="Arial"/>
          <w:sz w:val="18"/>
          <w:szCs w:val="18"/>
        </w:rPr>
        <w:t>solicitante, propietario</w:t>
      </w:r>
      <w:r w:rsidRPr="006F3D38">
        <w:rPr>
          <w:rFonts w:ascii="Titillium" w:hAnsi="Titillium" w:cs="Arial"/>
          <w:sz w:val="18"/>
          <w:szCs w:val="18"/>
        </w:rPr>
        <w:t xml:space="preserve">, representante legal, dirección, teléfono, fax, correo electrónico deben de ser claros y precisos, con el fin de poderle notificar la resolución de su trámite, cuando </w:t>
      </w:r>
      <w:r w:rsidR="00DB67DC" w:rsidRPr="006F3D38">
        <w:rPr>
          <w:rFonts w:ascii="Titillium" w:hAnsi="Titillium" w:cs="Arial"/>
          <w:sz w:val="18"/>
          <w:szCs w:val="18"/>
        </w:rPr>
        <w:t>esté</w:t>
      </w:r>
      <w:r w:rsidRPr="006F3D38">
        <w:rPr>
          <w:rFonts w:ascii="Titillium" w:hAnsi="Titillium" w:cs="Arial"/>
          <w:sz w:val="18"/>
          <w:szCs w:val="18"/>
        </w:rPr>
        <w:t xml:space="preserve"> listo.</w:t>
      </w:r>
    </w:p>
    <w:p w14:paraId="4DC4D710"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Si tiene alguna otra consulta respecto al llenado del formulario pregunte al plataformista, el mismo le brindará la información necesaria.</w:t>
      </w:r>
    </w:p>
    <w:p w14:paraId="4DC4D711"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Es recomendable que antes de realizar algún trámite, consulte si se encuentra al día con los tributos municipales, </w:t>
      </w:r>
      <w:r w:rsidR="00493FA1" w:rsidRPr="006F3D38">
        <w:rPr>
          <w:rFonts w:ascii="Titillium" w:hAnsi="Titillium" w:cs="Arial"/>
          <w:sz w:val="18"/>
          <w:szCs w:val="18"/>
        </w:rPr>
        <w:t>puesto que,</w:t>
      </w:r>
      <w:r w:rsidRPr="006F3D38">
        <w:rPr>
          <w:rFonts w:ascii="Titillium" w:hAnsi="Titillium" w:cs="Arial"/>
          <w:sz w:val="18"/>
          <w:szCs w:val="18"/>
        </w:rPr>
        <w:t xml:space="preserve"> en algunos, esto es requisito, de lo contrario no se le dará curso a la solicitud.</w:t>
      </w:r>
    </w:p>
    <w:p w14:paraId="4DC4D712" w14:textId="77777777" w:rsidR="008976BA" w:rsidRPr="006F3D38" w:rsidRDefault="008976BA" w:rsidP="008976BA">
      <w:pPr>
        <w:numPr>
          <w:ilvl w:val="0"/>
          <w:numId w:val="7"/>
        </w:numPr>
        <w:jc w:val="both"/>
        <w:rPr>
          <w:rFonts w:ascii="Titillium" w:hAnsi="Titillium" w:cs="Arial"/>
          <w:noProof/>
          <w:sz w:val="18"/>
          <w:szCs w:val="18"/>
        </w:rPr>
      </w:pPr>
      <w:r w:rsidRPr="006F3D38">
        <w:rPr>
          <w:rFonts w:ascii="Titillium" w:hAnsi="Titillium" w:cs="Arial"/>
          <w:sz w:val="18"/>
          <w:szCs w:val="18"/>
        </w:rPr>
        <w:t xml:space="preserve"> </w:t>
      </w:r>
      <w:r w:rsidRPr="006F3D38">
        <w:rPr>
          <w:rFonts w:ascii="Titillium" w:hAnsi="Titillium" w:cs="Arial"/>
          <w:noProof/>
          <w:sz w:val="18"/>
          <w:szCs w:val="18"/>
        </w:rPr>
        <w:t xml:space="preserve">La resolución  de esta solicitud está sujeta a que el </w:t>
      </w:r>
      <w:r w:rsidRPr="006F3D38">
        <w:rPr>
          <w:rFonts w:ascii="Titillium" w:hAnsi="Titillium" w:cs="Arial"/>
          <w:sz w:val="18"/>
          <w:szCs w:val="18"/>
        </w:rPr>
        <w:t>solicitante</w:t>
      </w:r>
      <w:r w:rsidRPr="006F3D38">
        <w:rPr>
          <w:rFonts w:ascii="Titillium" w:hAnsi="Titillium" w:cs="Arial"/>
          <w:noProof/>
          <w:sz w:val="18"/>
          <w:szCs w:val="18"/>
        </w:rPr>
        <w:t xml:space="preserve"> cumpla con </w:t>
      </w:r>
      <w:r w:rsidRPr="006F3D38">
        <w:rPr>
          <w:rFonts w:ascii="Titillium" w:hAnsi="Titillium" w:cs="Arial"/>
          <w:b/>
          <w:noProof/>
          <w:sz w:val="18"/>
          <w:szCs w:val="18"/>
          <w:u w:val="single"/>
        </w:rPr>
        <w:t>todos</w:t>
      </w:r>
      <w:r w:rsidRPr="006F3D38">
        <w:rPr>
          <w:rFonts w:ascii="Titillium" w:hAnsi="Titillium" w:cs="Arial"/>
          <w:noProof/>
          <w:sz w:val="18"/>
          <w:szCs w:val="18"/>
        </w:rPr>
        <w:t xml:space="preserve"> los requisitos señalados en el marco normativo vigente a la fecha de su recepción.</w:t>
      </w:r>
    </w:p>
    <w:p w14:paraId="4DC4D713" w14:textId="77777777" w:rsidR="00334B35" w:rsidRPr="006F3D38" w:rsidRDefault="00334B35" w:rsidP="00E43A6C">
      <w:pPr>
        <w:jc w:val="center"/>
        <w:rPr>
          <w:rFonts w:ascii="Titillium" w:hAnsi="Titillium" w:cs="Arial"/>
          <w:b/>
          <w:sz w:val="18"/>
          <w:szCs w:val="18"/>
        </w:rPr>
      </w:pPr>
    </w:p>
    <w:p w14:paraId="4DC4D714"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REQUISITOS</w:t>
      </w: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765"/>
        <w:gridCol w:w="4350"/>
      </w:tblGrid>
      <w:tr w:rsidR="00DF7477" w:rsidRPr="006F3D38" w14:paraId="4DC4D718" w14:textId="77777777" w:rsidTr="004A1CB5">
        <w:trPr>
          <w:trHeight w:val="323"/>
        </w:trPr>
        <w:tc>
          <w:tcPr>
            <w:tcW w:w="0" w:type="auto"/>
            <w:shd w:val="clear" w:color="auto" w:fill="A6A6A6" w:themeFill="background1" w:themeFillShade="A6"/>
            <w:vAlign w:val="center"/>
          </w:tcPr>
          <w:p w14:paraId="4DC4D715" w14:textId="77777777" w:rsidR="00DF7477" w:rsidRPr="006F3D38" w:rsidRDefault="00DF7477" w:rsidP="00E43A6C">
            <w:pPr>
              <w:jc w:val="center"/>
              <w:rPr>
                <w:rFonts w:ascii="Titillium" w:hAnsi="Titillium" w:cs="Arial"/>
                <w:b/>
                <w:sz w:val="18"/>
                <w:szCs w:val="18"/>
              </w:rPr>
            </w:pPr>
            <w:proofErr w:type="spellStart"/>
            <w:r w:rsidRPr="006F3D38">
              <w:rPr>
                <w:rFonts w:ascii="Titillium" w:hAnsi="Titillium" w:cs="Arial"/>
                <w:b/>
                <w:sz w:val="18"/>
                <w:szCs w:val="18"/>
              </w:rPr>
              <w:t>N°</w:t>
            </w:r>
            <w:proofErr w:type="spellEnd"/>
          </w:p>
        </w:tc>
        <w:tc>
          <w:tcPr>
            <w:tcW w:w="5765" w:type="dxa"/>
            <w:shd w:val="clear" w:color="auto" w:fill="A6A6A6" w:themeFill="background1" w:themeFillShade="A6"/>
            <w:vAlign w:val="center"/>
          </w:tcPr>
          <w:p w14:paraId="4DC4D716"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Requisito</w:t>
            </w:r>
          </w:p>
        </w:tc>
        <w:tc>
          <w:tcPr>
            <w:tcW w:w="4350" w:type="dxa"/>
            <w:shd w:val="clear" w:color="auto" w:fill="A6A6A6" w:themeFill="background1" w:themeFillShade="A6"/>
            <w:vAlign w:val="center"/>
          </w:tcPr>
          <w:p w14:paraId="4DC4D717"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Fundamento Legal</w:t>
            </w:r>
          </w:p>
        </w:tc>
      </w:tr>
      <w:tr w:rsidR="004A1CB5" w:rsidRPr="006F3D38" w14:paraId="4DC4D72B" w14:textId="77777777" w:rsidTr="00442E39">
        <w:trPr>
          <w:trHeight w:val="294"/>
        </w:trPr>
        <w:tc>
          <w:tcPr>
            <w:tcW w:w="0" w:type="auto"/>
            <w:vAlign w:val="center"/>
          </w:tcPr>
          <w:p w14:paraId="4DC4D719" w14:textId="77777777" w:rsidR="004A1CB5" w:rsidRPr="006F3D38" w:rsidRDefault="004A1CB5" w:rsidP="004A1CB5">
            <w:pPr>
              <w:rPr>
                <w:rFonts w:ascii="Titillium" w:hAnsi="Titillium" w:cs="Arial"/>
                <w:sz w:val="18"/>
                <w:szCs w:val="18"/>
              </w:rPr>
            </w:pPr>
            <w:r w:rsidRPr="006F3D38">
              <w:rPr>
                <w:rFonts w:ascii="Titillium" w:hAnsi="Titillium" w:cs="Arial"/>
                <w:sz w:val="18"/>
                <w:szCs w:val="18"/>
              </w:rPr>
              <w:t>1</w:t>
            </w:r>
          </w:p>
        </w:tc>
        <w:tc>
          <w:tcPr>
            <w:tcW w:w="5765" w:type="dxa"/>
            <w:vAlign w:val="center"/>
          </w:tcPr>
          <w:p w14:paraId="4DC4D71A" w14:textId="77777777" w:rsidR="004A1CB5" w:rsidRPr="006F3D38" w:rsidRDefault="004A1CB5" w:rsidP="004A1CB5">
            <w:pPr>
              <w:rPr>
                <w:rFonts w:ascii="Titillium" w:hAnsi="Titillium" w:cs="Arial"/>
                <w:b/>
                <w:sz w:val="18"/>
                <w:szCs w:val="18"/>
              </w:rPr>
            </w:pPr>
            <w:r w:rsidRPr="006F3D38">
              <w:rPr>
                <w:rFonts w:ascii="Titillium" w:hAnsi="Titillium" w:cs="Arial"/>
                <w:b/>
                <w:iCs/>
                <w:sz w:val="18"/>
                <w:szCs w:val="18"/>
              </w:rPr>
              <w:t>Copia del Plano Catastrado de la Propiedad</w:t>
            </w:r>
          </w:p>
        </w:tc>
        <w:tc>
          <w:tcPr>
            <w:tcW w:w="4350" w:type="dxa"/>
            <w:tcBorders>
              <w:top w:val="single" w:sz="4" w:space="0" w:color="1D6194"/>
              <w:left w:val="single" w:sz="4" w:space="0" w:color="1D6194"/>
              <w:bottom w:val="single" w:sz="4" w:space="0" w:color="1D6194"/>
              <w:right w:val="single" w:sz="4" w:space="0" w:color="1D6194"/>
            </w:tcBorders>
            <w:shd w:val="clear" w:color="auto" w:fill="auto"/>
            <w:vAlign w:val="center"/>
          </w:tcPr>
          <w:p w14:paraId="4DC4D72A" w14:textId="0914D356" w:rsidR="004A1CB5" w:rsidRPr="006F3D38" w:rsidRDefault="004A1CB5" w:rsidP="004A1CB5">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27967-MP, "Reglamento para el Trámite de Visado de Planos para la Construcción ", Art. 2, inciso a</w:t>
            </w:r>
          </w:p>
        </w:tc>
      </w:tr>
      <w:tr w:rsidR="00FD0D0D" w:rsidRPr="006F3D38" w14:paraId="4DC4D72F" w14:textId="77777777" w:rsidTr="00442E39">
        <w:trPr>
          <w:trHeight w:val="294"/>
        </w:trPr>
        <w:tc>
          <w:tcPr>
            <w:tcW w:w="0" w:type="auto"/>
            <w:vAlign w:val="center"/>
          </w:tcPr>
          <w:p w14:paraId="4DC4D72C" w14:textId="77777777" w:rsidR="00FD0D0D" w:rsidRPr="006F3D38" w:rsidRDefault="00FD0D0D" w:rsidP="00FD0D0D">
            <w:pPr>
              <w:rPr>
                <w:rFonts w:ascii="Titillium" w:hAnsi="Titillium" w:cs="Arial"/>
                <w:sz w:val="18"/>
                <w:szCs w:val="18"/>
              </w:rPr>
            </w:pPr>
            <w:r w:rsidRPr="006F3D38">
              <w:rPr>
                <w:rFonts w:ascii="Titillium" w:hAnsi="Titillium" w:cs="Arial"/>
                <w:sz w:val="18"/>
                <w:szCs w:val="18"/>
              </w:rPr>
              <w:t>2</w:t>
            </w:r>
          </w:p>
        </w:tc>
        <w:tc>
          <w:tcPr>
            <w:tcW w:w="5765" w:type="dxa"/>
            <w:vAlign w:val="center"/>
          </w:tcPr>
          <w:p w14:paraId="4DC4D72D" w14:textId="146A1A23" w:rsidR="00FD0D0D" w:rsidRPr="006F3D38" w:rsidRDefault="00FD0D0D" w:rsidP="00FD0D0D">
            <w:pPr>
              <w:rPr>
                <w:rFonts w:ascii="Titillium" w:hAnsi="Titillium" w:cs="Arial"/>
                <w:color w:val="FF0000"/>
                <w:sz w:val="18"/>
                <w:szCs w:val="18"/>
              </w:rPr>
            </w:pPr>
            <w:r w:rsidRPr="006F3D38">
              <w:rPr>
                <w:rFonts w:ascii="Titillium" w:hAnsi="Titillium" w:cs="Arial"/>
                <w:b/>
                <w:iCs/>
                <w:color w:val="000000"/>
                <w:sz w:val="18"/>
                <w:szCs w:val="18"/>
              </w:rPr>
              <w:t>Estudio hidrológico</w:t>
            </w:r>
            <w:r w:rsidRPr="006F3D38">
              <w:rPr>
                <w:rFonts w:ascii="Titillium" w:hAnsi="Titillium" w:cs="Arial"/>
                <w:iCs/>
                <w:color w:val="000000"/>
                <w:sz w:val="18"/>
                <w:szCs w:val="18"/>
              </w:rPr>
              <w:t xml:space="preserve"> con caudal generado por el proyecto incluyendo el caudal generado por el área tributaria de la zona, antes y después del proyecto, se deben incluir zonas verdes, techos, calles, entre otros. </w:t>
            </w:r>
            <w:r w:rsidRPr="006F3D38">
              <w:rPr>
                <w:rFonts w:ascii="Titillium" w:hAnsi="Titillium" w:cs="Arial"/>
                <w:b/>
                <w:bCs/>
                <w:i/>
                <w:iCs/>
                <w:color w:val="000000"/>
                <w:sz w:val="18"/>
                <w:szCs w:val="18"/>
              </w:rPr>
              <w:t>(Debe venir firmada por el profesional responsable).</w:t>
            </w:r>
            <w:r w:rsidRPr="006F3D38">
              <w:rPr>
                <w:rFonts w:ascii="Titillium" w:hAnsi="Titillium" w:cs="Arial"/>
                <w:iCs/>
                <w:color w:val="FF0000"/>
                <w:sz w:val="18"/>
                <w:szCs w:val="18"/>
              </w:rPr>
              <w:t xml:space="preserve"> Para proyectos mayores 500 m</w:t>
            </w:r>
            <w:r w:rsidRPr="006F3D38">
              <w:rPr>
                <w:rFonts w:ascii="Titillium" w:hAnsi="Titillium" w:cs="Arial"/>
                <w:iCs/>
                <w:color w:val="FF0000"/>
                <w:sz w:val="18"/>
                <w:szCs w:val="18"/>
                <w:vertAlign w:val="superscript"/>
              </w:rPr>
              <w:t xml:space="preserve">2 </w:t>
            </w:r>
            <w:r w:rsidRPr="006F3D38">
              <w:rPr>
                <w:rFonts w:ascii="Titillium" w:hAnsi="Titillium" w:cs="Arial"/>
                <w:iCs/>
                <w:color w:val="FF0000"/>
                <w:sz w:val="18"/>
                <w:szCs w:val="18"/>
              </w:rPr>
              <w:t xml:space="preserve"> </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2E" w14:textId="45797CC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2001-175, "Reglamento de Normas Técnicas y procedimientos para el mantenimiento preventivo de los sistemas de abastecimiento de agua", Art. 28</w:t>
            </w:r>
          </w:p>
        </w:tc>
      </w:tr>
      <w:tr w:rsidR="00FD0D0D" w:rsidRPr="006F3D38" w14:paraId="4DC4D735" w14:textId="77777777" w:rsidTr="00442E39">
        <w:trPr>
          <w:trHeight w:val="313"/>
        </w:trPr>
        <w:tc>
          <w:tcPr>
            <w:tcW w:w="0" w:type="auto"/>
            <w:vMerge w:val="restart"/>
            <w:vAlign w:val="center"/>
          </w:tcPr>
          <w:p w14:paraId="4DC4D730" w14:textId="77777777" w:rsidR="00FD0D0D" w:rsidRPr="006F3D38" w:rsidRDefault="00FD0D0D" w:rsidP="00FD0D0D">
            <w:pPr>
              <w:rPr>
                <w:rFonts w:ascii="Titillium" w:hAnsi="Titillium" w:cs="Arial"/>
                <w:sz w:val="18"/>
                <w:szCs w:val="18"/>
              </w:rPr>
            </w:pPr>
            <w:r w:rsidRPr="006F3D38">
              <w:rPr>
                <w:rFonts w:ascii="Titillium" w:hAnsi="Titillium" w:cs="Arial"/>
                <w:sz w:val="18"/>
                <w:szCs w:val="18"/>
              </w:rPr>
              <w:t>3</w:t>
            </w:r>
          </w:p>
          <w:p w14:paraId="4DC4D731" w14:textId="77777777" w:rsidR="00FD0D0D" w:rsidRPr="006F3D38" w:rsidRDefault="00FD0D0D" w:rsidP="00FD0D0D">
            <w:pPr>
              <w:rPr>
                <w:rFonts w:ascii="Titillium" w:hAnsi="Titillium" w:cs="Arial"/>
                <w:sz w:val="18"/>
                <w:szCs w:val="18"/>
              </w:rPr>
            </w:pPr>
          </w:p>
          <w:p w14:paraId="4DC4D732" w14:textId="77777777" w:rsidR="00FD0D0D" w:rsidRPr="006F3D38" w:rsidRDefault="00FD0D0D" w:rsidP="00FD0D0D">
            <w:pPr>
              <w:rPr>
                <w:rFonts w:ascii="Titillium" w:hAnsi="Titillium" w:cs="Arial"/>
                <w:sz w:val="18"/>
                <w:szCs w:val="18"/>
              </w:rPr>
            </w:pPr>
          </w:p>
        </w:tc>
        <w:tc>
          <w:tcPr>
            <w:tcW w:w="5765" w:type="dxa"/>
            <w:vAlign w:val="center"/>
          </w:tcPr>
          <w:p w14:paraId="4DC4D733" w14:textId="60B4616B" w:rsidR="00FD0D0D" w:rsidRPr="006F3D38" w:rsidRDefault="00FD0D0D" w:rsidP="00FD0D0D">
            <w:pPr>
              <w:rPr>
                <w:rFonts w:ascii="Titillium" w:hAnsi="Titillium" w:cs="Arial"/>
                <w:sz w:val="18"/>
                <w:szCs w:val="18"/>
              </w:rPr>
            </w:pPr>
            <w:r w:rsidRPr="006F3D38">
              <w:rPr>
                <w:rFonts w:ascii="Titillium" w:hAnsi="Titillium" w:cs="Arial"/>
                <w:iCs/>
                <w:color w:val="000000"/>
                <w:sz w:val="18"/>
                <w:szCs w:val="18"/>
              </w:rPr>
              <w:t xml:space="preserve">3.1 En caso de que el desfogue sea a un cauce permanente o intermitente se debe presentar el estudio hidrológico de la cuenca </w:t>
            </w:r>
            <w:r w:rsidRPr="006F3D38">
              <w:rPr>
                <w:rFonts w:ascii="Titillium" w:hAnsi="Titillium" w:cs="Arial"/>
                <w:b/>
                <w:bCs/>
                <w:i/>
                <w:iCs/>
                <w:color w:val="000000"/>
                <w:sz w:val="18"/>
                <w:szCs w:val="18"/>
              </w:rPr>
              <w:t>(Debe venir firmado por el profesional responsable),</w:t>
            </w:r>
            <w:r w:rsidRPr="006F3D38">
              <w:rPr>
                <w:rFonts w:ascii="Titillium" w:hAnsi="Titillium" w:cs="Arial"/>
                <w:iCs/>
                <w:color w:val="000000"/>
                <w:sz w:val="18"/>
                <w:szCs w:val="18"/>
              </w:rPr>
              <w:t xml:space="preserve"> además se debe aportar una certificación del Departamento de aguas del MINAE donde se indique el tipo de cauce.</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4" w14:textId="030A3FB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Reglamento, "Reglamento de Construcciones del Plan Regulador", Art. 355</w:t>
            </w:r>
          </w:p>
        </w:tc>
      </w:tr>
      <w:tr w:rsidR="00FD0D0D" w:rsidRPr="006F3D38" w14:paraId="4DC4D739" w14:textId="77777777" w:rsidTr="00442E39">
        <w:trPr>
          <w:trHeight w:val="313"/>
        </w:trPr>
        <w:tc>
          <w:tcPr>
            <w:tcW w:w="0" w:type="auto"/>
            <w:vMerge/>
            <w:vAlign w:val="center"/>
          </w:tcPr>
          <w:p w14:paraId="4DC4D736" w14:textId="77777777" w:rsidR="00FD0D0D" w:rsidRPr="006F3D38" w:rsidRDefault="00FD0D0D" w:rsidP="00FD0D0D">
            <w:pPr>
              <w:rPr>
                <w:rFonts w:ascii="Titillium" w:hAnsi="Titillium" w:cs="Arial"/>
                <w:sz w:val="18"/>
                <w:szCs w:val="18"/>
              </w:rPr>
            </w:pPr>
          </w:p>
        </w:tc>
        <w:tc>
          <w:tcPr>
            <w:tcW w:w="5765" w:type="dxa"/>
            <w:vAlign w:val="center"/>
          </w:tcPr>
          <w:p w14:paraId="4DC4D737" w14:textId="077CBD1E"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3.2.</w:t>
            </w:r>
            <w:r w:rsidRPr="006F3D38">
              <w:rPr>
                <w:rFonts w:ascii="Titillium" w:hAnsi="Titillium" w:cs="Arial"/>
                <w:iCs/>
                <w:sz w:val="18"/>
                <w:szCs w:val="18"/>
              </w:rPr>
              <w:t xml:space="preserve">  En caso de desfogar a un colector existente debe de presentar en estudio Hidrológico; línea, dirección, diámetro y </w:t>
            </w:r>
            <w:r w:rsidR="0029690A" w:rsidRPr="006F3D38">
              <w:rPr>
                <w:rFonts w:ascii="Titillium" w:hAnsi="Titillium" w:cs="Arial"/>
                <w:iCs/>
                <w:sz w:val="18"/>
                <w:szCs w:val="18"/>
              </w:rPr>
              <w:t>capacidad de</w:t>
            </w:r>
            <w:r w:rsidRPr="006F3D38">
              <w:rPr>
                <w:rFonts w:ascii="Titillium" w:hAnsi="Titillium" w:cs="Arial"/>
                <w:iCs/>
                <w:sz w:val="18"/>
                <w:szCs w:val="18"/>
              </w:rPr>
              <w:t xml:space="preserve"> tubería existente, así como la pendiente, material, condiciones y demás características de </w:t>
            </w:r>
            <w:proofErr w:type="gramStart"/>
            <w:r w:rsidRPr="006F3D38">
              <w:rPr>
                <w:rFonts w:ascii="Titillium" w:hAnsi="Titillium" w:cs="Arial"/>
                <w:iCs/>
                <w:sz w:val="18"/>
                <w:szCs w:val="18"/>
              </w:rPr>
              <w:t>la misma</w:t>
            </w:r>
            <w:proofErr w:type="gramEnd"/>
            <w:r w:rsidRPr="006F3D38">
              <w:rPr>
                <w:rFonts w:ascii="Titillium" w:hAnsi="Titillium" w:cs="Arial"/>
                <w:iCs/>
                <w:sz w:val="18"/>
                <w:szCs w:val="18"/>
              </w:rPr>
              <w:t>.</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8" w14:textId="586D7016"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Reglamento, "Reglamento de Construcciones del Plan Regulador", Art. 355</w:t>
            </w:r>
          </w:p>
        </w:tc>
      </w:tr>
      <w:tr w:rsidR="00FD0D0D" w:rsidRPr="006F3D38" w14:paraId="4DC4D73D" w14:textId="77777777" w:rsidTr="00442E39">
        <w:trPr>
          <w:trHeight w:val="313"/>
        </w:trPr>
        <w:tc>
          <w:tcPr>
            <w:tcW w:w="0" w:type="auto"/>
            <w:vMerge/>
            <w:vAlign w:val="center"/>
          </w:tcPr>
          <w:p w14:paraId="4DC4D73A" w14:textId="77777777" w:rsidR="00FD0D0D" w:rsidRPr="006F3D38" w:rsidRDefault="00FD0D0D" w:rsidP="00FD0D0D">
            <w:pPr>
              <w:rPr>
                <w:rFonts w:ascii="Titillium" w:hAnsi="Titillium" w:cs="Arial"/>
                <w:sz w:val="18"/>
                <w:szCs w:val="18"/>
              </w:rPr>
            </w:pPr>
          </w:p>
        </w:tc>
        <w:tc>
          <w:tcPr>
            <w:tcW w:w="5765" w:type="dxa"/>
            <w:vAlign w:val="center"/>
          </w:tcPr>
          <w:p w14:paraId="4DC4D73B" w14:textId="7971E7BC"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3.3. Diseño de alcantarillado pluvial se deberá diseñar</w:t>
            </w:r>
            <w:r w:rsidRPr="006F3D38">
              <w:rPr>
                <w:rFonts w:ascii="Calibri" w:hAnsi="Calibri" w:cs="Calibri"/>
                <w:iCs/>
                <w:color w:val="000000"/>
                <w:sz w:val="18"/>
                <w:szCs w:val="18"/>
              </w:rPr>
              <w:t> </w:t>
            </w:r>
            <w:r w:rsidRPr="006F3D38">
              <w:rPr>
                <w:rFonts w:ascii="Titillium" w:hAnsi="Titillium" w:cs="Arial"/>
                <w:iCs/>
                <w:color w:val="000000"/>
                <w:sz w:val="18"/>
                <w:szCs w:val="18"/>
              </w:rPr>
              <w:t>hasta los puntos de interconexi</w:t>
            </w:r>
            <w:r w:rsidRPr="006F3D38">
              <w:rPr>
                <w:rFonts w:ascii="Titillium" w:hAnsi="Titillium" w:cs="Titillium"/>
                <w:iCs/>
                <w:color w:val="000000"/>
                <w:sz w:val="18"/>
                <w:szCs w:val="18"/>
              </w:rPr>
              <w:t>ó</w:t>
            </w:r>
            <w:r w:rsidRPr="006F3D38">
              <w:rPr>
                <w:rFonts w:ascii="Titillium" w:hAnsi="Titillium" w:cs="Arial"/>
                <w:iCs/>
                <w:color w:val="000000"/>
                <w:sz w:val="18"/>
                <w:szCs w:val="18"/>
              </w:rPr>
              <w:t>n con los sistemas existentes o al cuerpo receptor natural en el caso de pluvial. El</w:t>
            </w:r>
            <w:r w:rsidRPr="006F3D38">
              <w:rPr>
                <w:rFonts w:ascii="Calibri" w:hAnsi="Calibri" w:cs="Calibri"/>
                <w:iCs/>
                <w:color w:val="000000"/>
                <w:sz w:val="18"/>
                <w:szCs w:val="18"/>
              </w:rPr>
              <w:t> </w:t>
            </w:r>
            <w:r w:rsidRPr="006F3D38">
              <w:rPr>
                <w:rFonts w:ascii="Titillium" w:hAnsi="Titillium" w:cs="Arial"/>
                <w:iCs/>
                <w:color w:val="000000"/>
                <w:sz w:val="18"/>
                <w:szCs w:val="18"/>
              </w:rPr>
              <w:t>sistema pluvial se dise</w:t>
            </w:r>
            <w:r w:rsidRPr="006F3D38">
              <w:rPr>
                <w:rFonts w:ascii="Titillium" w:hAnsi="Titillium" w:cs="Titillium"/>
                <w:iCs/>
                <w:color w:val="000000"/>
                <w:sz w:val="18"/>
                <w:szCs w:val="18"/>
              </w:rPr>
              <w:t>ñ</w:t>
            </w:r>
            <w:r w:rsidRPr="006F3D38">
              <w:rPr>
                <w:rFonts w:ascii="Titillium" w:hAnsi="Titillium" w:cs="Arial"/>
                <w:iCs/>
                <w:color w:val="000000"/>
                <w:sz w:val="18"/>
                <w:szCs w:val="18"/>
              </w:rPr>
              <w:t>ar</w:t>
            </w:r>
            <w:r w:rsidRPr="006F3D38">
              <w:rPr>
                <w:rFonts w:ascii="Titillium" w:hAnsi="Titillium" w:cs="Titillium"/>
                <w:iCs/>
                <w:color w:val="000000"/>
                <w:sz w:val="18"/>
                <w:szCs w:val="18"/>
              </w:rPr>
              <w:t>á</w:t>
            </w:r>
            <w:r w:rsidRPr="006F3D38">
              <w:rPr>
                <w:rFonts w:ascii="Titillium" w:hAnsi="Titillium" w:cs="Arial"/>
                <w:iCs/>
                <w:color w:val="000000"/>
                <w:sz w:val="18"/>
                <w:szCs w:val="18"/>
              </w:rPr>
              <w:t xml:space="preserve"> con base en la aplicaci</w:t>
            </w:r>
            <w:r w:rsidRPr="006F3D38">
              <w:rPr>
                <w:rFonts w:ascii="Titillium" w:hAnsi="Titillium" w:cs="Titillium"/>
                <w:iCs/>
                <w:color w:val="000000"/>
                <w:sz w:val="18"/>
                <w:szCs w:val="18"/>
              </w:rPr>
              <w:t>ó</w:t>
            </w:r>
            <w:r w:rsidRPr="006F3D38">
              <w:rPr>
                <w:rFonts w:ascii="Titillium" w:hAnsi="Titillium" w:cs="Arial"/>
                <w:iCs/>
                <w:color w:val="000000"/>
                <w:sz w:val="18"/>
                <w:szCs w:val="18"/>
              </w:rPr>
              <w:t>n del concepto de</w:t>
            </w:r>
            <w:r w:rsidRPr="006F3D38">
              <w:rPr>
                <w:rFonts w:ascii="Calibri" w:hAnsi="Calibri" w:cs="Calibri"/>
                <w:iCs/>
                <w:color w:val="000000"/>
                <w:sz w:val="18"/>
                <w:szCs w:val="18"/>
              </w:rPr>
              <w:t> </w:t>
            </w:r>
            <w:r w:rsidRPr="006F3D38">
              <w:rPr>
                <w:rFonts w:ascii="Titillium" w:hAnsi="Titillium" w:cs="Arial"/>
                <w:iCs/>
                <w:color w:val="000000"/>
                <w:sz w:val="18"/>
                <w:szCs w:val="18"/>
              </w:rPr>
              <w:t>servidumbre natural.</w:t>
            </w:r>
            <w:r w:rsidRPr="006F3D38">
              <w:rPr>
                <w:rFonts w:ascii="Calibri" w:hAnsi="Calibri" w:cs="Calibri"/>
                <w:iCs/>
                <w:color w:val="000000"/>
                <w:sz w:val="18"/>
                <w:szCs w:val="18"/>
              </w:rPr>
              <w:t> </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C" w14:textId="21D41F2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2001-175, "Reglamento de Normas Técnicas y procedimientos para el mantenimiento preventivo de los sistemas de abastecimiento de agua", Art. C.1.3,2.3</w:t>
            </w:r>
          </w:p>
        </w:tc>
      </w:tr>
      <w:tr w:rsidR="00FD0D0D" w:rsidRPr="006F3D38" w14:paraId="4DC4D741" w14:textId="77777777" w:rsidTr="00442E39">
        <w:trPr>
          <w:trHeight w:val="1071"/>
        </w:trPr>
        <w:tc>
          <w:tcPr>
            <w:tcW w:w="0" w:type="auto"/>
            <w:vMerge/>
            <w:vAlign w:val="center"/>
          </w:tcPr>
          <w:p w14:paraId="4DC4D73E" w14:textId="77777777" w:rsidR="00FD0D0D" w:rsidRPr="006F3D38" w:rsidRDefault="00FD0D0D" w:rsidP="00FD0D0D">
            <w:pPr>
              <w:rPr>
                <w:rFonts w:ascii="Titillium" w:hAnsi="Titillium" w:cs="Arial"/>
                <w:sz w:val="18"/>
                <w:szCs w:val="18"/>
              </w:rPr>
            </w:pPr>
          </w:p>
        </w:tc>
        <w:tc>
          <w:tcPr>
            <w:tcW w:w="5765" w:type="dxa"/>
            <w:vAlign w:val="center"/>
          </w:tcPr>
          <w:p w14:paraId="4DC4D73F" w14:textId="61BB8E0E"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3.4. Cuando se establezca una servidumbre pluvial hasta un cauce de dominio público se requerirá el visto bueno del o los colindantes, cuyas firmas deberán estar debidamente autenticadas por un notario público. En el visto bueno se debe incluir el ancho que se autoriza de esa servidumbre.</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0" w14:textId="73459117"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Ley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33799, "Reforma Reglamento para el Trámite de Visado de Planos para la Construcción", Art. 3, inciso k                                                          Reglamento N°3332-B, Plan Regional de Desarrollo Urbano "Gran </w:t>
            </w:r>
            <w:proofErr w:type="spellStart"/>
            <w:r w:rsidRPr="006F3D38">
              <w:rPr>
                <w:rFonts w:ascii="Titillium" w:hAnsi="Titillium" w:cs="Calibri"/>
                <w:color w:val="000000"/>
                <w:sz w:val="18"/>
                <w:szCs w:val="18"/>
              </w:rPr>
              <w:t>Area</w:t>
            </w:r>
            <w:proofErr w:type="spellEnd"/>
            <w:r w:rsidRPr="006F3D38">
              <w:rPr>
                <w:rFonts w:ascii="Titillium" w:hAnsi="Titillium" w:cs="Calibri"/>
                <w:color w:val="000000"/>
                <w:sz w:val="18"/>
                <w:szCs w:val="18"/>
              </w:rPr>
              <w:t xml:space="preserve"> Metropolitana", Anexo 2 (Regula áreas especiales de no construcción del GAM)</w:t>
            </w:r>
          </w:p>
        </w:tc>
      </w:tr>
      <w:tr w:rsidR="00FD0D0D" w:rsidRPr="006F3D38" w14:paraId="4DC4D745" w14:textId="77777777" w:rsidTr="00442E39">
        <w:trPr>
          <w:trHeight w:val="1321"/>
        </w:trPr>
        <w:tc>
          <w:tcPr>
            <w:tcW w:w="0" w:type="auto"/>
            <w:vMerge/>
            <w:vAlign w:val="center"/>
          </w:tcPr>
          <w:p w14:paraId="4DC4D742" w14:textId="77777777" w:rsidR="00FD0D0D" w:rsidRPr="006F3D38" w:rsidRDefault="00FD0D0D" w:rsidP="00FD0D0D">
            <w:pPr>
              <w:rPr>
                <w:rFonts w:ascii="Titillium" w:hAnsi="Titillium" w:cs="Arial"/>
                <w:sz w:val="18"/>
                <w:szCs w:val="18"/>
              </w:rPr>
            </w:pPr>
          </w:p>
        </w:tc>
        <w:tc>
          <w:tcPr>
            <w:tcW w:w="5765" w:type="dxa"/>
            <w:vAlign w:val="center"/>
          </w:tcPr>
          <w:p w14:paraId="4DC4D743" w14:textId="4EDC0FAC"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 xml:space="preserve">3.5. Planta de conjuntos y de techos del Proyecto </w:t>
            </w:r>
            <w:r w:rsidRPr="006F3D38">
              <w:rPr>
                <w:rFonts w:ascii="Titillium" w:hAnsi="Titillium" w:cs="Arial"/>
                <w:b/>
                <w:bCs/>
                <w:i/>
                <w:iCs/>
                <w:color w:val="000000"/>
                <w:sz w:val="18"/>
                <w:szCs w:val="18"/>
              </w:rPr>
              <w:t>(señalando todas las superficies impermeabilizadas)</w:t>
            </w:r>
            <w:r w:rsidRPr="006F3D38">
              <w:rPr>
                <w:rFonts w:ascii="Titillium" w:hAnsi="Titillium" w:cs="Arial"/>
                <w:i/>
                <w:iCs/>
                <w:color w:val="000000"/>
                <w:sz w:val="18"/>
                <w:szCs w:val="18"/>
              </w:rPr>
              <w:t>,</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4" w14:textId="6B521E1C"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"Reglamento de Planos tipo", Art. 5, inciso d                                            Ley </w:t>
            </w:r>
            <w:proofErr w:type="spellStart"/>
            <w:r w:rsidRPr="006F3D38">
              <w:rPr>
                <w:rFonts w:ascii="Titillium" w:hAnsi="Titillium" w:cs="Calibri"/>
                <w:color w:val="000000"/>
                <w:sz w:val="18"/>
                <w:szCs w:val="18"/>
              </w:rPr>
              <w:t>Organica</w:t>
            </w:r>
            <w:proofErr w:type="spellEnd"/>
            <w:r w:rsidRPr="006F3D38">
              <w:rPr>
                <w:rFonts w:ascii="Titillium" w:hAnsi="Titillium" w:cs="Calibri"/>
                <w:color w:val="000000"/>
                <w:sz w:val="18"/>
                <w:szCs w:val="18"/>
              </w:rPr>
              <w:t xml:space="preserve"> del CFIA</w:t>
            </w:r>
          </w:p>
        </w:tc>
      </w:tr>
      <w:tr w:rsidR="00FD0D0D" w:rsidRPr="006F3D38" w14:paraId="4DC4D749" w14:textId="77777777" w:rsidTr="00442E39">
        <w:trPr>
          <w:trHeight w:val="601"/>
        </w:trPr>
        <w:tc>
          <w:tcPr>
            <w:tcW w:w="0" w:type="auto"/>
            <w:vMerge/>
            <w:vAlign w:val="center"/>
          </w:tcPr>
          <w:p w14:paraId="4DC4D746" w14:textId="77777777" w:rsidR="00FD0D0D" w:rsidRPr="006F3D38" w:rsidRDefault="00FD0D0D" w:rsidP="00FD0D0D">
            <w:pPr>
              <w:rPr>
                <w:rFonts w:ascii="Titillium" w:hAnsi="Titillium" w:cs="Arial"/>
                <w:sz w:val="18"/>
                <w:szCs w:val="18"/>
              </w:rPr>
            </w:pPr>
          </w:p>
        </w:tc>
        <w:tc>
          <w:tcPr>
            <w:tcW w:w="5765" w:type="dxa"/>
            <w:vAlign w:val="center"/>
          </w:tcPr>
          <w:p w14:paraId="4DC4D747" w14:textId="485A1633" w:rsidR="00FD0D0D" w:rsidRPr="006F3D38" w:rsidRDefault="00FD0D0D" w:rsidP="00FD0D0D">
            <w:pPr>
              <w:rPr>
                <w:rFonts w:ascii="Titillium" w:hAnsi="Titillium" w:cs="Arial"/>
                <w:noProof/>
                <w:sz w:val="18"/>
                <w:szCs w:val="18"/>
              </w:rPr>
            </w:pPr>
            <w:r w:rsidRPr="006F3D38">
              <w:rPr>
                <w:rFonts w:ascii="Titillium" w:hAnsi="Titillium" w:cs="Arial"/>
                <w:b/>
                <w:iCs/>
                <w:color w:val="000000"/>
                <w:sz w:val="18"/>
                <w:szCs w:val="18"/>
              </w:rPr>
              <w:t>Lamina de diseño constructivo de sistema pluvial</w:t>
            </w:r>
            <w:r w:rsidRPr="006F3D38">
              <w:rPr>
                <w:rFonts w:ascii="Titillium" w:hAnsi="Titillium" w:cs="Arial"/>
                <w:iCs/>
                <w:color w:val="000000"/>
                <w:sz w:val="18"/>
                <w:szCs w:val="18"/>
              </w:rPr>
              <w:t xml:space="preserve"> propuesto, </w:t>
            </w:r>
            <w:r w:rsidRPr="006F3D38">
              <w:rPr>
                <w:rFonts w:ascii="Titillium" w:hAnsi="Titillium" w:cs="Arial"/>
                <w:iCs/>
                <w:sz w:val="18"/>
                <w:szCs w:val="18"/>
              </w:rPr>
              <w:t xml:space="preserve">Indicar en el plano el punto de descarga de los pluviales al río o quebrada o un sistema existente. </w:t>
            </w:r>
            <w:r w:rsidRPr="006F3D38">
              <w:rPr>
                <w:rFonts w:ascii="Titillium" w:hAnsi="Titillium" w:cs="Arial"/>
                <w:b/>
                <w:bCs/>
                <w:iCs/>
                <w:color w:val="000000"/>
                <w:sz w:val="18"/>
                <w:szCs w:val="18"/>
              </w:rPr>
              <w:t xml:space="preserve"> (</w:t>
            </w:r>
            <w:r w:rsidRPr="006F3D38">
              <w:rPr>
                <w:rFonts w:ascii="Titillium" w:hAnsi="Titillium" w:cs="Arial"/>
                <w:b/>
                <w:bCs/>
                <w:i/>
                <w:iCs/>
                <w:color w:val="000000"/>
                <w:sz w:val="18"/>
                <w:szCs w:val="18"/>
              </w:rPr>
              <w:t>Debe ser parte del conjunto de láminas constructivas del proyecto a presentar ante Departamento de Control Urbano para su respectiva licencia constructiva). (2 copias).</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8" w14:textId="5CDBA613"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Norma Técnica para diseño y construcción de sistemas de abastecimiento de agua potable, de saneamiento y </w:t>
            </w:r>
            <w:proofErr w:type="gramStart"/>
            <w:r w:rsidRPr="006F3D38">
              <w:rPr>
                <w:rFonts w:ascii="Titillium" w:hAnsi="Titillium" w:cs="Calibri"/>
                <w:color w:val="000000"/>
                <w:sz w:val="18"/>
                <w:szCs w:val="18"/>
              </w:rPr>
              <w:t>pluvial ,</w:t>
            </w:r>
            <w:proofErr w:type="gramEnd"/>
            <w:r w:rsidRPr="006F3D38">
              <w:rPr>
                <w:rFonts w:ascii="Titillium" w:hAnsi="Titillium" w:cs="Calibri"/>
                <w:color w:val="000000"/>
                <w:sz w:val="18"/>
                <w:szCs w:val="18"/>
              </w:rPr>
              <w:t xml:space="preserve"> publicación en "La Gaceta" , página 6,1, Fecha 07/07/2017   </w:t>
            </w:r>
            <w:r w:rsidR="0029690A" w:rsidRPr="006F3D38">
              <w:rPr>
                <w:rFonts w:ascii="Titillium" w:hAnsi="Titillium" w:cs="Calibri"/>
                <w:color w:val="000000"/>
                <w:sz w:val="18"/>
                <w:szCs w:val="18"/>
              </w:rPr>
              <w:t>/</w:t>
            </w:r>
            <w:r w:rsidRPr="006F3D38">
              <w:rPr>
                <w:rFonts w:ascii="Titillium" w:hAnsi="Titillium" w:cs="Calibri"/>
                <w:color w:val="000000"/>
                <w:sz w:val="18"/>
                <w:szCs w:val="18"/>
              </w:rPr>
              <w:t xml:space="preserve">     Reglamento de construcciones del INVU N°3391 y sus reformas, </w:t>
            </w:r>
            <w:proofErr w:type="spellStart"/>
            <w:r w:rsidRPr="006F3D38">
              <w:rPr>
                <w:rFonts w:ascii="Titillium" w:hAnsi="Titillium" w:cs="Calibri"/>
                <w:color w:val="000000"/>
                <w:sz w:val="18"/>
                <w:szCs w:val="18"/>
              </w:rPr>
              <w:t>cap</w:t>
            </w:r>
            <w:proofErr w:type="spellEnd"/>
            <w:r w:rsidRPr="006F3D38">
              <w:rPr>
                <w:rFonts w:ascii="Titillium" w:hAnsi="Titillium" w:cs="Calibri"/>
                <w:color w:val="000000"/>
                <w:sz w:val="18"/>
                <w:szCs w:val="18"/>
              </w:rPr>
              <w:t xml:space="preserve"> III 3,10</w:t>
            </w:r>
          </w:p>
        </w:tc>
      </w:tr>
    </w:tbl>
    <w:p w14:paraId="4DC4D74E" w14:textId="77777777" w:rsidR="00016623" w:rsidRPr="006F3D38" w:rsidRDefault="00016623" w:rsidP="00DF7477">
      <w:pPr>
        <w:rPr>
          <w:rFonts w:ascii="Titillium" w:hAnsi="Titillium"/>
          <w:sz w:val="18"/>
          <w:szCs w:val="18"/>
        </w:rPr>
      </w:pPr>
    </w:p>
    <w:p w14:paraId="4DC4D74F" w14:textId="77777777" w:rsidR="00016623" w:rsidRPr="006F3D38" w:rsidRDefault="00016623" w:rsidP="00DF7477">
      <w:pPr>
        <w:rPr>
          <w:rFonts w:ascii="Titillium" w:hAnsi="Titillium"/>
          <w:sz w:val="18"/>
          <w:szCs w:val="18"/>
        </w:rPr>
      </w:pPr>
    </w:p>
    <w:p w14:paraId="4DC4D750" w14:textId="07EFC3F4" w:rsidR="005F3BAF" w:rsidRPr="006F3D38" w:rsidRDefault="0029690A" w:rsidP="00CC1ECB">
      <w:pPr>
        <w:jc w:val="both"/>
        <w:rPr>
          <w:rFonts w:ascii="Titillium" w:hAnsi="Titillium"/>
          <w:b/>
          <w:sz w:val="18"/>
          <w:szCs w:val="18"/>
        </w:rPr>
      </w:pPr>
      <w:r w:rsidRPr="006F3D38">
        <w:rPr>
          <w:rFonts w:ascii="Titillium" w:hAnsi="Titillium"/>
          <w:b/>
          <w:sz w:val="18"/>
          <w:szCs w:val="18"/>
        </w:rPr>
        <w:t>Notas</w:t>
      </w:r>
      <w:r w:rsidR="005F3BAF" w:rsidRPr="006F3D38">
        <w:rPr>
          <w:rFonts w:ascii="Titillium" w:hAnsi="Titillium"/>
          <w:b/>
          <w:sz w:val="18"/>
          <w:szCs w:val="18"/>
        </w:rPr>
        <w:t xml:space="preserve">: </w:t>
      </w:r>
    </w:p>
    <w:p w14:paraId="4DC4D751" w14:textId="77777777" w:rsidR="005F3BAF" w:rsidRPr="006F3D38" w:rsidRDefault="00E43A6C" w:rsidP="00E43A6C">
      <w:pPr>
        <w:pStyle w:val="Prrafodelista"/>
        <w:numPr>
          <w:ilvl w:val="0"/>
          <w:numId w:val="8"/>
        </w:numPr>
        <w:jc w:val="both"/>
        <w:rPr>
          <w:rFonts w:ascii="Titillium" w:hAnsi="Titillium"/>
          <w:sz w:val="18"/>
          <w:szCs w:val="18"/>
        </w:rPr>
      </w:pPr>
      <w:r w:rsidRPr="006F3D38">
        <w:rPr>
          <w:rFonts w:ascii="Titillium" w:hAnsi="Titillium"/>
          <w:sz w:val="18"/>
          <w:szCs w:val="18"/>
        </w:rPr>
        <w:t>P</w:t>
      </w:r>
      <w:r w:rsidR="005F3BAF" w:rsidRPr="006F3D38">
        <w:rPr>
          <w:rFonts w:ascii="Titillium" w:hAnsi="Titillium"/>
          <w:sz w:val="18"/>
          <w:szCs w:val="18"/>
        </w:rPr>
        <w:t>ara proyectos menores a 500 m</w:t>
      </w:r>
      <w:r w:rsidR="005F3BAF" w:rsidRPr="006F3D38">
        <w:rPr>
          <w:rFonts w:ascii="Titillium" w:hAnsi="Titillium"/>
          <w:sz w:val="18"/>
          <w:szCs w:val="18"/>
          <w:vertAlign w:val="superscript"/>
        </w:rPr>
        <w:t xml:space="preserve">2 </w:t>
      </w:r>
      <w:r w:rsidR="005F3BAF" w:rsidRPr="006F3D38">
        <w:rPr>
          <w:rFonts w:ascii="Titillium" w:hAnsi="Titillium"/>
          <w:sz w:val="18"/>
          <w:szCs w:val="18"/>
        </w:rPr>
        <w:t>únicamente presentar memoria de cálculo, sin estudio hidrológico.</w:t>
      </w:r>
    </w:p>
    <w:p w14:paraId="4DC4D752" w14:textId="77777777" w:rsidR="005F3BAF" w:rsidRPr="006F3D38" w:rsidRDefault="005F3BAF" w:rsidP="00E43A6C">
      <w:pPr>
        <w:pStyle w:val="Prrafodelista"/>
        <w:numPr>
          <w:ilvl w:val="0"/>
          <w:numId w:val="8"/>
        </w:numPr>
        <w:jc w:val="both"/>
        <w:rPr>
          <w:rFonts w:ascii="Titillium" w:hAnsi="Titillium"/>
          <w:sz w:val="18"/>
          <w:szCs w:val="18"/>
        </w:rPr>
      </w:pPr>
      <w:r w:rsidRPr="006F3D38">
        <w:rPr>
          <w:rFonts w:ascii="Titillium" w:hAnsi="Titillium"/>
          <w:sz w:val="18"/>
          <w:szCs w:val="18"/>
        </w:rPr>
        <w:t>Proyectos mayores 500 m</w:t>
      </w:r>
      <w:r w:rsidRPr="006F3D38">
        <w:rPr>
          <w:rFonts w:ascii="Titillium" w:hAnsi="Titillium"/>
          <w:sz w:val="18"/>
          <w:szCs w:val="18"/>
          <w:vertAlign w:val="superscript"/>
        </w:rPr>
        <w:t xml:space="preserve">2 </w:t>
      </w:r>
      <w:r w:rsidRPr="006F3D38">
        <w:rPr>
          <w:rFonts w:ascii="Titillium" w:hAnsi="Titillium"/>
          <w:sz w:val="18"/>
          <w:szCs w:val="18"/>
        </w:rPr>
        <w:t xml:space="preserve">debe presentar memoria y estudio.   </w:t>
      </w:r>
    </w:p>
    <w:p w14:paraId="4DC4D753" w14:textId="77777777" w:rsidR="005F3BAF" w:rsidRPr="006F3D38" w:rsidRDefault="005F3BAF" w:rsidP="00CC1ECB">
      <w:pPr>
        <w:jc w:val="both"/>
        <w:rPr>
          <w:rFonts w:ascii="Titillium" w:hAnsi="Titillium"/>
          <w:b/>
          <w:sz w:val="18"/>
          <w:szCs w:val="18"/>
        </w:rPr>
      </w:pPr>
    </w:p>
    <w:p w14:paraId="4DC4D754" w14:textId="77777777" w:rsidR="00E43A6C" w:rsidRPr="006F3D38" w:rsidRDefault="00E43A6C" w:rsidP="00CC1ECB">
      <w:pPr>
        <w:jc w:val="both"/>
        <w:rPr>
          <w:rFonts w:ascii="Titillium" w:hAnsi="Titillium"/>
          <w:b/>
          <w:sz w:val="18"/>
          <w:szCs w:val="18"/>
        </w:rPr>
      </w:pPr>
    </w:p>
    <w:p w14:paraId="4DC4D755" w14:textId="77777777" w:rsidR="00E43A6C" w:rsidRPr="006F3D38" w:rsidRDefault="00E43A6C" w:rsidP="00E43A6C">
      <w:pPr>
        <w:jc w:val="both"/>
        <w:rPr>
          <w:rFonts w:ascii="Titillium" w:hAnsi="Titillium"/>
          <w:b/>
          <w:i/>
          <w:sz w:val="18"/>
          <w:szCs w:val="18"/>
          <w:u w:val="single"/>
        </w:rPr>
      </w:pPr>
    </w:p>
    <w:p w14:paraId="4DC4D756" w14:textId="77777777" w:rsidR="00E43A6C" w:rsidRPr="006F3D38" w:rsidRDefault="00E43A6C" w:rsidP="00E43A6C">
      <w:pPr>
        <w:jc w:val="both"/>
        <w:rPr>
          <w:rFonts w:ascii="Titillium" w:hAnsi="Titillium"/>
          <w:b/>
          <w:i/>
          <w:sz w:val="18"/>
          <w:szCs w:val="18"/>
          <w:u w:val="single"/>
        </w:rPr>
      </w:pPr>
    </w:p>
    <w:p w14:paraId="4DC4D757" w14:textId="77777777" w:rsidR="00E43A6C" w:rsidRPr="006F3D38" w:rsidRDefault="00E43A6C" w:rsidP="00E43A6C">
      <w:pPr>
        <w:jc w:val="both"/>
        <w:rPr>
          <w:rFonts w:ascii="Titillium" w:hAnsi="Titillium"/>
          <w:b/>
          <w:i/>
          <w:sz w:val="18"/>
          <w:szCs w:val="18"/>
          <w:u w:val="single"/>
        </w:rPr>
      </w:pPr>
    </w:p>
    <w:p w14:paraId="4DC4D758" w14:textId="77777777" w:rsidR="00493FA1" w:rsidRPr="006F3D38" w:rsidRDefault="00493FA1" w:rsidP="00CC1ECB">
      <w:pPr>
        <w:jc w:val="both"/>
        <w:rPr>
          <w:rFonts w:ascii="Titillium" w:hAnsi="Titillium"/>
          <w:b/>
          <w:i/>
          <w:sz w:val="18"/>
          <w:szCs w:val="18"/>
        </w:rPr>
      </w:pPr>
    </w:p>
    <w:sectPr w:rsidR="00493FA1" w:rsidRPr="006F3D38" w:rsidSect="000D076A">
      <w:headerReference w:type="default" r:id="rId10"/>
      <w:footerReference w:type="even" r:id="rId11"/>
      <w:footerReference w:type="default" r:id="rId12"/>
      <w:pgSz w:w="12240" w:h="20160" w:code="5"/>
      <w:pgMar w:top="851" w:right="851" w:bottom="851" w:left="851"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D75D" w14:textId="77777777" w:rsidR="00E913CA" w:rsidRDefault="00E913CA">
      <w:r>
        <w:separator/>
      </w:r>
    </w:p>
  </w:endnote>
  <w:endnote w:type="continuationSeparator" w:id="0">
    <w:p w14:paraId="4DC4D75E" w14:textId="77777777" w:rsidR="00E913CA" w:rsidRDefault="00E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lavika Lt">
    <w:altName w:val="Calibri"/>
    <w:panose1 w:val="00000000000000000000"/>
    <w:charset w:val="00"/>
    <w:family w:val="modern"/>
    <w:notTrueType/>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chive">
    <w:altName w:val="Calibri"/>
    <w:panose1 w:val="00000000000000000000"/>
    <w:charset w:val="00"/>
    <w:family w:val="modern"/>
    <w:notTrueType/>
    <w:pitch w:val="variable"/>
    <w:sig w:usb0="80000227" w:usb1="00000042"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65" w14:textId="77777777" w:rsidR="0008267D" w:rsidRDefault="0008267D" w:rsidP="004E01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C4D766" w14:textId="77777777" w:rsidR="0008267D" w:rsidRDefault="0008267D" w:rsidP="00D253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67" w14:textId="77777777" w:rsidR="0008267D" w:rsidRDefault="0008267D" w:rsidP="00E43A6C">
    <w:pPr>
      <w:pStyle w:val="Piedepgina"/>
      <w:jc w:val="center"/>
      <w:rPr>
        <w:rFonts w:ascii="Klavika Lt" w:hAnsi="Klavika Lt"/>
        <w:sz w:val="20"/>
        <w:szCs w:val="20"/>
      </w:rPr>
    </w:pPr>
  </w:p>
  <w:p w14:paraId="4DC4D768" w14:textId="77777777" w:rsidR="0008267D" w:rsidRDefault="0008267D" w:rsidP="00E43A6C">
    <w:pPr>
      <w:pStyle w:val="Piedepgina"/>
      <w:jc w:val="center"/>
      <w:rPr>
        <w:rFonts w:ascii="Klavika Lt" w:hAnsi="Klavika Lt"/>
        <w:sz w:val="20"/>
        <w:szCs w:val="20"/>
      </w:rPr>
    </w:pPr>
  </w:p>
  <w:p w14:paraId="4DC4D769" w14:textId="77777777" w:rsidR="0008267D" w:rsidRDefault="0008267D" w:rsidP="00493FA1">
    <w:pPr>
      <w:pStyle w:val="Piedepgina"/>
      <w:pBdr>
        <w:top w:val="single" w:sz="4" w:space="1" w:color="D9D9D9"/>
      </w:pBdr>
      <w:jc w:val="right"/>
      <w:rPr>
        <w:sz w:val="20"/>
        <w:szCs w:val="20"/>
      </w:rPr>
    </w:pPr>
    <w:r w:rsidRPr="00A84F8F">
      <w:rPr>
        <w:rFonts w:ascii="Titillium" w:hAnsi="Titillium"/>
        <w:noProof/>
      </w:rPr>
      <w:drawing>
        <wp:inline distT="0" distB="0" distL="0" distR="0" wp14:anchorId="4DC4D76F" wp14:editId="4DC4D770">
          <wp:extent cx="6400800" cy="99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
                  </a:xfrm>
                  <a:prstGeom prst="rect">
                    <a:avLst/>
                  </a:prstGeom>
                  <a:noFill/>
                  <a:ln>
                    <a:noFill/>
                  </a:ln>
                </pic:spPr>
              </pic:pic>
            </a:graphicData>
          </a:graphic>
        </wp:inline>
      </w:drawing>
    </w:r>
    <w:r w:rsidRPr="000E2F1E">
      <w:rPr>
        <w:sz w:val="20"/>
        <w:szCs w:val="20"/>
      </w:rPr>
      <w:t xml:space="preserve"> </w:t>
    </w:r>
  </w:p>
  <w:p w14:paraId="4DC4D76A" w14:textId="77777777" w:rsidR="0008267D" w:rsidRPr="000E2F1E" w:rsidRDefault="0008267D" w:rsidP="00493FA1">
    <w:pPr>
      <w:pStyle w:val="Piedepgina"/>
      <w:pBdr>
        <w:top w:val="single" w:sz="4" w:space="1" w:color="D9D9D9"/>
      </w:pBdr>
      <w:jc w:val="right"/>
      <w:rPr>
        <w:sz w:val="20"/>
        <w:szCs w:val="20"/>
      </w:rPr>
    </w:pPr>
    <w:r w:rsidRPr="00A84F8F">
      <w:rPr>
        <w:rFonts w:ascii="Titillium" w:hAnsi="Titillium"/>
        <w:color w:val="000000"/>
        <w:sz w:val="20"/>
        <w:szCs w:val="20"/>
      </w:rPr>
      <w:fldChar w:fldCharType="begin"/>
    </w:r>
    <w:r w:rsidRPr="00A84F8F">
      <w:rPr>
        <w:rFonts w:ascii="Titillium" w:hAnsi="Titillium"/>
        <w:color w:val="000000"/>
        <w:sz w:val="20"/>
        <w:szCs w:val="20"/>
      </w:rPr>
      <w:instrText>PAGE   \* MERGEFORMAT</w:instrText>
    </w:r>
    <w:r w:rsidRPr="00A84F8F">
      <w:rPr>
        <w:rFonts w:ascii="Titillium" w:hAnsi="Titillium"/>
        <w:color w:val="000000"/>
        <w:sz w:val="20"/>
        <w:szCs w:val="20"/>
      </w:rPr>
      <w:fldChar w:fldCharType="separate"/>
    </w:r>
    <w:r w:rsidR="005002AE" w:rsidRPr="005002AE">
      <w:rPr>
        <w:rFonts w:ascii="Titillium" w:hAnsi="Titillium"/>
        <w:noProof/>
        <w:color w:val="000000"/>
        <w:sz w:val="20"/>
        <w:szCs w:val="20"/>
        <w:lang w:val="es-ES"/>
      </w:rPr>
      <w:t>1</w:t>
    </w:r>
    <w:r w:rsidRPr="00A84F8F">
      <w:rPr>
        <w:rFonts w:ascii="Titillium" w:hAnsi="Titillium"/>
        <w:color w:val="000000"/>
        <w:sz w:val="20"/>
        <w:szCs w:val="20"/>
      </w:rPr>
      <w:fldChar w:fldCharType="end"/>
    </w:r>
    <w:r w:rsidRPr="00A84F8F">
      <w:rPr>
        <w:rFonts w:ascii="Titillium" w:hAnsi="Titillium"/>
        <w:color w:val="000000"/>
        <w:sz w:val="20"/>
        <w:szCs w:val="20"/>
        <w:lang w:val="es-ES"/>
      </w:rPr>
      <w:t xml:space="preserve"> | </w:t>
    </w:r>
    <w:r w:rsidRPr="00A84F8F">
      <w:rPr>
        <w:rFonts w:ascii="Titillium" w:hAnsi="Titillium"/>
        <w:color w:val="000000"/>
        <w:spacing w:val="60"/>
        <w:sz w:val="20"/>
        <w:szCs w:val="20"/>
        <w:lang w:val="es-ES"/>
      </w:rPr>
      <w:t>2</w:t>
    </w:r>
  </w:p>
  <w:p w14:paraId="4DC4D76B" w14:textId="77777777" w:rsidR="0008267D" w:rsidRPr="00A84F8F" w:rsidRDefault="0008267D" w:rsidP="00493FA1">
    <w:pPr>
      <w:jc w:val="center"/>
      <w:rPr>
        <w:rFonts w:ascii="Titillium" w:hAnsi="Titillium" w:cs="Arial"/>
        <w:sz w:val="20"/>
        <w:szCs w:val="20"/>
      </w:rPr>
    </w:pPr>
    <w:r>
      <w:rPr>
        <w:rFonts w:ascii="Titillium" w:hAnsi="Titillium" w:cs="Arial"/>
        <w:sz w:val="20"/>
        <w:szCs w:val="20"/>
      </w:rPr>
      <w:t>DESFOGUE PLUVIAL</w:t>
    </w:r>
  </w:p>
  <w:p w14:paraId="4DC4D76C" w14:textId="77777777" w:rsidR="0008267D" w:rsidRDefault="000826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D75B" w14:textId="77777777" w:rsidR="00E913CA" w:rsidRDefault="00E913CA">
      <w:r>
        <w:separator/>
      </w:r>
    </w:p>
  </w:footnote>
  <w:footnote w:type="continuationSeparator" w:id="0">
    <w:p w14:paraId="4DC4D75C" w14:textId="77777777" w:rsidR="00E913CA" w:rsidRDefault="00E9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5F" w14:textId="77777777" w:rsidR="00A32EAD" w:rsidRPr="00A32EAD" w:rsidRDefault="0008267D" w:rsidP="00A32EAD">
    <w:pPr>
      <w:pStyle w:val="Encabezado"/>
      <w:rPr>
        <w:rFonts w:ascii="Titillium" w:hAnsi="Titillium"/>
        <w:b/>
        <w:sz w:val="22"/>
        <w:szCs w:val="22"/>
      </w:rPr>
    </w:pPr>
    <w:r w:rsidRPr="00A32EAD">
      <w:rPr>
        <w:rFonts w:ascii="Titillium" w:hAnsi="Titillium"/>
        <w:b/>
        <w:noProof/>
        <w:sz w:val="22"/>
        <w:szCs w:val="22"/>
      </w:rPr>
      <w:drawing>
        <wp:anchor distT="0" distB="0" distL="114300" distR="114300" simplePos="0" relativeHeight="251670016" behindDoc="1" locked="0" layoutInCell="1" allowOverlap="1" wp14:anchorId="4DC4D76D" wp14:editId="4DC4D76E">
          <wp:simplePos x="0" y="0"/>
          <wp:positionH relativeFrom="column">
            <wp:posOffset>4992370</wp:posOffset>
          </wp:positionH>
          <wp:positionV relativeFrom="paragraph">
            <wp:posOffset>-274320</wp:posOffset>
          </wp:positionV>
          <wp:extent cx="1606550" cy="1242060"/>
          <wp:effectExtent l="0" t="0" r="0" b="0"/>
          <wp:wrapTight wrapText="bothSides">
            <wp:wrapPolygon edited="0">
              <wp:start x="13575" y="1325"/>
              <wp:lineTo x="6403" y="1988"/>
              <wp:lineTo x="5123" y="2650"/>
              <wp:lineTo x="5123" y="12589"/>
              <wp:lineTo x="3074" y="15239"/>
              <wp:lineTo x="2817" y="16233"/>
              <wp:lineTo x="4098" y="19546"/>
              <wp:lineTo x="15624" y="19546"/>
              <wp:lineTo x="18185" y="18552"/>
              <wp:lineTo x="17673" y="17890"/>
              <wp:lineTo x="18953" y="16233"/>
              <wp:lineTo x="18441" y="15239"/>
              <wp:lineTo x="16136" y="12589"/>
              <wp:lineTo x="16136" y="2982"/>
              <wp:lineTo x="15624" y="1325"/>
              <wp:lineTo x="13575" y="132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AD" w:rsidRPr="00A32EAD">
      <w:rPr>
        <w:rFonts w:ascii="Titillium" w:hAnsi="Titillium"/>
        <w:b/>
        <w:sz w:val="22"/>
        <w:szCs w:val="22"/>
      </w:rPr>
      <w:t>GOBIERNO LOCAL DE MONTES DE OCA</w:t>
    </w:r>
  </w:p>
  <w:p w14:paraId="4DC4D760" w14:textId="29F3EE38" w:rsidR="0008267D" w:rsidRPr="00A32EAD" w:rsidRDefault="0008267D" w:rsidP="00493FA1">
    <w:pPr>
      <w:pStyle w:val="Encabezado"/>
      <w:rPr>
        <w:rFonts w:ascii="Titillium" w:hAnsi="Titillium"/>
        <w:sz w:val="22"/>
        <w:szCs w:val="22"/>
      </w:rPr>
    </w:pPr>
    <w:r w:rsidRPr="00A32EAD">
      <w:rPr>
        <w:rFonts w:ascii="Titillium" w:hAnsi="Titillium"/>
        <w:sz w:val="22"/>
        <w:szCs w:val="22"/>
      </w:rPr>
      <w:t>Para notificaciones</w:t>
    </w:r>
    <w:r w:rsidR="00482673">
      <w:rPr>
        <w:rFonts w:ascii="Titillium" w:hAnsi="Titillium"/>
        <w:sz w:val="22"/>
        <w:szCs w:val="22"/>
      </w:rPr>
      <w:t>: tramites</w:t>
    </w:r>
    <w:r w:rsidRPr="00A32EAD">
      <w:rPr>
        <w:rFonts w:ascii="Titillium" w:hAnsi="Titillium"/>
        <w:sz w:val="22"/>
        <w:szCs w:val="22"/>
      </w:rPr>
      <w:t>@montesdeoca.go.cr</w:t>
    </w:r>
  </w:p>
  <w:p w14:paraId="4DC4D761" w14:textId="77777777" w:rsidR="0008267D" w:rsidRPr="00A32EAD" w:rsidRDefault="0008267D" w:rsidP="00493FA1">
    <w:pPr>
      <w:pStyle w:val="Encabezado"/>
      <w:rPr>
        <w:rFonts w:ascii="Titillium" w:hAnsi="Titillium"/>
        <w:sz w:val="22"/>
        <w:szCs w:val="22"/>
      </w:rPr>
    </w:pPr>
    <w:r w:rsidRPr="00A32EAD">
      <w:rPr>
        <w:rFonts w:ascii="Titillium" w:hAnsi="Titillium"/>
        <w:sz w:val="22"/>
        <w:szCs w:val="22"/>
      </w:rPr>
      <w:t xml:space="preserve">Teléfonos: (506) 2280-5589; </w:t>
    </w:r>
    <w:proofErr w:type="spellStart"/>
    <w:r w:rsidRPr="00A32EAD">
      <w:rPr>
        <w:rFonts w:ascii="Titillium" w:hAnsi="Titillium"/>
        <w:sz w:val="22"/>
        <w:szCs w:val="22"/>
      </w:rPr>
      <w:t>ext</w:t>
    </w:r>
    <w:proofErr w:type="spellEnd"/>
    <w:r w:rsidRPr="00A32EAD">
      <w:rPr>
        <w:rFonts w:ascii="Titillium" w:hAnsi="Titillium"/>
        <w:sz w:val="22"/>
        <w:szCs w:val="22"/>
      </w:rPr>
      <w:t xml:space="preserve"> 151 o 2253-0715.  Fax: (506) 2281-2219</w:t>
    </w:r>
  </w:p>
  <w:p w14:paraId="4DC4D762" w14:textId="77777777" w:rsidR="0008267D" w:rsidRPr="00A32EAD" w:rsidRDefault="0008267D" w:rsidP="00493FA1">
    <w:pPr>
      <w:pStyle w:val="Encabezado"/>
      <w:rPr>
        <w:rFonts w:ascii="Titillium" w:hAnsi="Titillium"/>
        <w:sz w:val="22"/>
        <w:szCs w:val="22"/>
      </w:rPr>
    </w:pPr>
    <w:r w:rsidRPr="00A32EAD">
      <w:rPr>
        <w:rFonts w:ascii="Titillium" w:hAnsi="Titillium"/>
        <w:sz w:val="22"/>
        <w:szCs w:val="22"/>
      </w:rPr>
      <w:t>Apartado:789-2050 Montes de Oca, San José. Cédula Jurídica: 3-014-042053</w:t>
    </w:r>
  </w:p>
  <w:p w14:paraId="4DC4D763" w14:textId="77777777" w:rsidR="0008267D" w:rsidRPr="00B95D35" w:rsidRDefault="0008267D" w:rsidP="00E43A6C">
    <w:pPr>
      <w:rPr>
        <w:rFonts w:ascii="Archive" w:hAnsi="Archive" w:cs="Arial"/>
        <w:b/>
        <w:sz w:val="22"/>
        <w:szCs w:val="22"/>
      </w:rPr>
    </w:pPr>
  </w:p>
  <w:p w14:paraId="4DC4D764" w14:textId="77777777" w:rsidR="0008267D" w:rsidRPr="00E43A6C" w:rsidRDefault="0008267D" w:rsidP="00E43A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02B2"/>
    <w:multiLevelType w:val="hybridMultilevel"/>
    <w:tmpl w:val="CBCE3F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74513AE"/>
    <w:multiLevelType w:val="hybridMultilevel"/>
    <w:tmpl w:val="68089B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336204D"/>
    <w:multiLevelType w:val="hybridMultilevel"/>
    <w:tmpl w:val="C720B222"/>
    <w:lvl w:ilvl="0" w:tplc="140A000F">
      <w:start w:val="1"/>
      <w:numFmt w:val="decimal"/>
      <w:lvlText w:val="%1."/>
      <w:lvlJc w:val="left"/>
      <w:pPr>
        <w:ind w:left="780" w:hanging="360"/>
      </w:pPr>
      <w:rPr>
        <w:rFont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49B13E23"/>
    <w:multiLevelType w:val="hybridMultilevel"/>
    <w:tmpl w:val="CB343E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40806DE"/>
    <w:multiLevelType w:val="hybridMultilevel"/>
    <w:tmpl w:val="403E07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6A27B5"/>
    <w:multiLevelType w:val="hybridMultilevel"/>
    <w:tmpl w:val="5F3A9736"/>
    <w:lvl w:ilvl="0" w:tplc="3A8C66F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FE472B2"/>
    <w:multiLevelType w:val="hybridMultilevel"/>
    <w:tmpl w:val="B7EE95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040F84"/>
    <w:multiLevelType w:val="hybridMultilevel"/>
    <w:tmpl w:val="B7EE95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49963770">
    <w:abstractNumId w:val="1"/>
  </w:num>
  <w:num w:numId="2" w16cid:durableId="1721048175">
    <w:abstractNumId w:val="7"/>
  </w:num>
  <w:num w:numId="3" w16cid:durableId="542522345">
    <w:abstractNumId w:val="6"/>
  </w:num>
  <w:num w:numId="4" w16cid:durableId="861282843">
    <w:abstractNumId w:val="0"/>
  </w:num>
  <w:num w:numId="5" w16cid:durableId="515384329">
    <w:abstractNumId w:val="5"/>
  </w:num>
  <w:num w:numId="6" w16cid:durableId="519315683">
    <w:abstractNumId w:val="3"/>
  </w:num>
  <w:num w:numId="7" w16cid:durableId="1868830360">
    <w:abstractNumId w:val="2"/>
  </w:num>
  <w:num w:numId="8" w16cid:durableId="469900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AE1"/>
    <w:rsid w:val="00002D7D"/>
    <w:rsid w:val="0000485E"/>
    <w:rsid w:val="0001047B"/>
    <w:rsid w:val="00016623"/>
    <w:rsid w:val="000326A4"/>
    <w:rsid w:val="00034840"/>
    <w:rsid w:val="00043BB5"/>
    <w:rsid w:val="00044412"/>
    <w:rsid w:val="00050D5A"/>
    <w:rsid w:val="00051A0F"/>
    <w:rsid w:val="00061AE1"/>
    <w:rsid w:val="0007420A"/>
    <w:rsid w:val="00081E7D"/>
    <w:rsid w:val="0008267D"/>
    <w:rsid w:val="0008434E"/>
    <w:rsid w:val="00092E4F"/>
    <w:rsid w:val="00095F38"/>
    <w:rsid w:val="000A4A54"/>
    <w:rsid w:val="000A5831"/>
    <w:rsid w:val="000C53C3"/>
    <w:rsid w:val="000C590E"/>
    <w:rsid w:val="000D076A"/>
    <w:rsid w:val="000E2CE1"/>
    <w:rsid w:val="000E6928"/>
    <w:rsid w:val="000F0E55"/>
    <w:rsid w:val="000F3987"/>
    <w:rsid w:val="00107B31"/>
    <w:rsid w:val="001259DA"/>
    <w:rsid w:val="001345DE"/>
    <w:rsid w:val="00150E09"/>
    <w:rsid w:val="00151E50"/>
    <w:rsid w:val="001630BB"/>
    <w:rsid w:val="0018192B"/>
    <w:rsid w:val="001865F9"/>
    <w:rsid w:val="001A0BB8"/>
    <w:rsid w:val="001A0FF8"/>
    <w:rsid w:val="001A2457"/>
    <w:rsid w:val="001B4E49"/>
    <w:rsid w:val="001F2280"/>
    <w:rsid w:val="001F392A"/>
    <w:rsid w:val="002052DD"/>
    <w:rsid w:val="00207808"/>
    <w:rsid w:val="00210C95"/>
    <w:rsid w:val="00217675"/>
    <w:rsid w:val="00223BE7"/>
    <w:rsid w:val="00225E1F"/>
    <w:rsid w:val="00227192"/>
    <w:rsid w:val="002350D5"/>
    <w:rsid w:val="002419A7"/>
    <w:rsid w:val="00242FA8"/>
    <w:rsid w:val="002542BC"/>
    <w:rsid w:val="00257E45"/>
    <w:rsid w:val="00282BAC"/>
    <w:rsid w:val="00295269"/>
    <w:rsid w:val="002967C6"/>
    <w:rsid w:val="0029690A"/>
    <w:rsid w:val="00296E5E"/>
    <w:rsid w:val="002A36A3"/>
    <w:rsid w:val="002B59A4"/>
    <w:rsid w:val="002C0138"/>
    <w:rsid w:val="002C26F7"/>
    <w:rsid w:val="00334B35"/>
    <w:rsid w:val="00355E0C"/>
    <w:rsid w:val="00365CDC"/>
    <w:rsid w:val="00366B0D"/>
    <w:rsid w:val="003A4E99"/>
    <w:rsid w:val="003F76E7"/>
    <w:rsid w:val="00400C5D"/>
    <w:rsid w:val="00415074"/>
    <w:rsid w:val="00420E8A"/>
    <w:rsid w:val="00425D60"/>
    <w:rsid w:val="00450B74"/>
    <w:rsid w:val="004820F4"/>
    <w:rsid w:val="00482673"/>
    <w:rsid w:val="00493FA1"/>
    <w:rsid w:val="004A1CB5"/>
    <w:rsid w:val="004B766A"/>
    <w:rsid w:val="004C2821"/>
    <w:rsid w:val="004D34A9"/>
    <w:rsid w:val="004D51F3"/>
    <w:rsid w:val="004E0149"/>
    <w:rsid w:val="004E53B6"/>
    <w:rsid w:val="004E5717"/>
    <w:rsid w:val="004F30B5"/>
    <w:rsid w:val="004F39FD"/>
    <w:rsid w:val="00500177"/>
    <w:rsid w:val="005002AE"/>
    <w:rsid w:val="00500FAA"/>
    <w:rsid w:val="00510EF2"/>
    <w:rsid w:val="005161D2"/>
    <w:rsid w:val="005276A6"/>
    <w:rsid w:val="00546EEC"/>
    <w:rsid w:val="00554D09"/>
    <w:rsid w:val="00563B91"/>
    <w:rsid w:val="00565F6B"/>
    <w:rsid w:val="0057469C"/>
    <w:rsid w:val="0057767C"/>
    <w:rsid w:val="0058000C"/>
    <w:rsid w:val="00580296"/>
    <w:rsid w:val="0058369A"/>
    <w:rsid w:val="00586259"/>
    <w:rsid w:val="00592369"/>
    <w:rsid w:val="005A10D9"/>
    <w:rsid w:val="005A2638"/>
    <w:rsid w:val="005C55C0"/>
    <w:rsid w:val="005D6EC3"/>
    <w:rsid w:val="005E4F86"/>
    <w:rsid w:val="005E6838"/>
    <w:rsid w:val="005F3BAF"/>
    <w:rsid w:val="00606764"/>
    <w:rsid w:val="00607D54"/>
    <w:rsid w:val="00614C82"/>
    <w:rsid w:val="00616926"/>
    <w:rsid w:val="00621825"/>
    <w:rsid w:val="00640731"/>
    <w:rsid w:val="00667A73"/>
    <w:rsid w:val="00673022"/>
    <w:rsid w:val="00674303"/>
    <w:rsid w:val="00677906"/>
    <w:rsid w:val="006C0210"/>
    <w:rsid w:val="006C6869"/>
    <w:rsid w:val="006C7B33"/>
    <w:rsid w:val="006E1291"/>
    <w:rsid w:val="006F027B"/>
    <w:rsid w:val="006F3D38"/>
    <w:rsid w:val="006F4DD1"/>
    <w:rsid w:val="00710ACA"/>
    <w:rsid w:val="0071492B"/>
    <w:rsid w:val="00725359"/>
    <w:rsid w:val="00733900"/>
    <w:rsid w:val="007372A4"/>
    <w:rsid w:val="007569BD"/>
    <w:rsid w:val="00764CEB"/>
    <w:rsid w:val="0077287A"/>
    <w:rsid w:val="00780DA3"/>
    <w:rsid w:val="007A123C"/>
    <w:rsid w:val="007A44DB"/>
    <w:rsid w:val="007A4CA7"/>
    <w:rsid w:val="007D534F"/>
    <w:rsid w:val="007E5ACA"/>
    <w:rsid w:val="007E7E27"/>
    <w:rsid w:val="007F3469"/>
    <w:rsid w:val="007F76B5"/>
    <w:rsid w:val="00803F12"/>
    <w:rsid w:val="0082206C"/>
    <w:rsid w:val="00834F14"/>
    <w:rsid w:val="00837DBA"/>
    <w:rsid w:val="0085371C"/>
    <w:rsid w:val="00856893"/>
    <w:rsid w:val="008657BF"/>
    <w:rsid w:val="00890033"/>
    <w:rsid w:val="008976BA"/>
    <w:rsid w:val="008A5FAB"/>
    <w:rsid w:val="008A6C57"/>
    <w:rsid w:val="008C3647"/>
    <w:rsid w:val="008D2631"/>
    <w:rsid w:val="008D623E"/>
    <w:rsid w:val="008D77C1"/>
    <w:rsid w:val="008E1868"/>
    <w:rsid w:val="008E2C15"/>
    <w:rsid w:val="008E3990"/>
    <w:rsid w:val="008E77FC"/>
    <w:rsid w:val="00906B0F"/>
    <w:rsid w:val="00911315"/>
    <w:rsid w:val="00926907"/>
    <w:rsid w:val="00962317"/>
    <w:rsid w:val="00970F0B"/>
    <w:rsid w:val="0098368F"/>
    <w:rsid w:val="009902D9"/>
    <w:rsid w:val="00991D82"/>
    <w:rsid w:val="009A0B2B"/>
    <w:rsid w:val="009A17C7"/>
    <w:rsid w:val="009F4F36"/>
    <w:rsid w:val="00A03F33"/>
    <w:rsid w:val="00A11E49"/>
    <w:rsid w:val="00A26A4A"/>
    <w:rsid w:val="00A27B6D"/>
    <w:rsid w:val="00A32EAD"/>
    <w:rsid w:val="00A37283"/>
    <w:rsid w:val="00A42F80"/>
    <w:rsid w:val="00A469F9"/>
    <w:rsid w:val="00A54A57"/>
    <w:rsid w:val="00A55C3A"/>
    <w:rsid w:val="00A5727F"/>
    <w:rsid w:val="00A73488"/>
    <w:rsid w:val="00A7489B"/>
    <w:rsid w:val="00A80B8E"/>
    <w:rsid w:val="00AB04F8"/>
    <w:rsid w:val="00AB0F8B"/>
    <w:rsid w:val="00AD335A"/>
    <w:rsid w:val="00AE6DBF"/>
    <w:rsid w:val="00B00DF9"/>
    <w:rsid w:val="00B44A9D"/>
    <w:rsid w:val="00B50863"/>
    <w:rsid w:val="00B54208"/>
    <w:rsid w:val="00B6481E"/>
    <w:rsid w:val="00B71DC3"/>
    <w:rsid w:val="00B80D21"/>
    <w:rsid w:val="00B908C3"/>
    <w:rsid w:val="00BB2A03"/>
    <w:rsid w:val="00BB4159"/>
    <w:rsid w:val="00BC4214"/>
    <w:rsid w:val="00BD324F"/>
    <w:rsid w:val="00BE1F66"/>
    <w:rsid w:val="00C00525"/>
    <w:rsid w:val="00C01B3D"/>
    <w:rsid w:val="00C15167"/>
    <w:rsid w:val="00C46866"/>
    <w:rsid w:val="00C66E74"/>
    <w:rsid w:val="00C729C1"/>
    <w:rsid w:val="00C74914"/>
    <w:rsid w:val="00C949AA"/>
    <w:rsid w:val="00CA3012"/>
    <w:rsid w:val="00CA5BD9"/>
    <w:rsid w:val="00CA6369"/>
    <w:rsid w:val="00CB16AC"/>
    <w:rsid w:val="00CB26D1"/>
    <w:rsid w:val="00CC1ECB"/>
    <w:rsid w:val="00CC3B10"/>
    <w:rsid w:val="00CC6327"/>
    <w:rsid w:val="00CE1C1C"/>
    <w:rsid w:val="00CE1F38"/>
    <w:rsid w:val="00CE41F5"/>
    <w:rsid w:val="00CE424D"/>
    <w:rsid w:val="00CF4049"/>
    <w:rsid w:val="00CF4AB9"/>
    <w:rsid w:val="00D03D55"/>
    <w:rsid w:val="00D148CF"/>
    <w:rsid w:val="00D25352"/>
    <w:rsid w:val="00D3399E"/>
    <w:rsid w:val="00D4234B"/>
    <w:rsid w:val="00D4280C"/>
    <w:rsid w:val="00D526F3"/>
    <w:rsid w:val="00D605AA"/>
    <w:rsid w:val="00D656AF"/>
    <w:rsid w:val="00D74D59"/>
    <w:rsid w:val="00D93E6E"/>
    <w:rsid w:val="00D95CFC"/>
    <w:rsid w:val="00D97F18"/>
    <w:rsid w:val="00DA44CC"/>
    <w:rsid w:val="00DB10CE"/>
    <w:rsid w:val="00DB67DC"/>
    <w:rsid w:val="00DB6C15"/>
    <w:rsid w:val="00DD2195"/>
    <w:rsid w:val="00DD3DF0"/>
    <w:rsid w:val="00DF3BA2"/>
    <w:rsid w:val="00DF7477"/>
    <w:rsid w:val="00E11B78"/>
    <w:rsid w:val="00E435A3"/>
    <w:rsid w:val="00E43A6C"/>
    <w:rsid w:val="00E67AD7"/>
    <w:rsid w:val="00E709F5"/>
    <w:rsid w:val="00E84DC4"/>
    <w:rsid w:val="00E913CA"/>
    <w:rsid w:val="00E940D9"/>
    <w:rsid w:val="00E975A3"/>
    <w:rsid w:val="00EA6043"/>
    <w:rsid w:val="00EB7512"/>
    <w:rsid w:val="00ED18CA"/>
    <w:rsid w:val="00ED7132"/>
    <w:rsid w:val="00EE60FB"/>
    <w:rsid w:val="00EF3F34"/>
    <w:rsid w:val="00F037A2"/>
    <w:rsid w:val="00F34E94"/>
    <w:rsid w:val="00F5403E"/>
    <w:rsid w:val="00F60078"/>
    <w:rsid w:val="00F64D9A"/>
    <w:rsid w:val="00F72166"/>
    <w:rsid w:val="00F76054"/>
    <w:rsid w:val="00F82A01"/>
    <w:rsid w:val="00F91FEA"/>
    <w:rsid w:val="00FD0D0D"/>
    <w:rsid w:val="00FD3C43"/>
    <w:rsid w:val="00FF1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C4D43D"/>
  <w15:docId w15:val="{38836D53-8B55-440E-AF1A-407CF3D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2"/>
    <w:rPr>
      <w:sz w:val="24"/>
      <w:szCs w:val="24"/>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25352"/>
    <w:pPr>
      <w:tabs>
        <w:tab w:val="center" w:pos="4419"/>
        <w:tab w:val="right" w:pos="8838"/>
      </w:tabs>
    </w:pPr>
  </w:style>
  <w:style w:type="character" w:styleId="Nmerodepgina">
    <w:name w:val="page number"/>
    <w:basedOn w:val="Fuentedeprrafopredeter"/>
    <w:rsid w:val="00D25352"/>
  </w:style>
  <w:style w:type="paragraph" w:styleId="Encabezado">
    <w:name w:val="header"/>
    <w:basedOn w:val="Normal"/>
    <w:link w:val="EncabezadoCar"/>
    <w:uiPriority w:val="99"/>
    <w:rsid w:val="00D25352"/>
    <w:pPr>
      <w:tabs>
        <w:tab w:val="center" w:pos="4419"/>
        <w:tab w:val="right" w:pos="8838"/>
      </w:tabs>
    </w:pPr>
  </w:style>
  <w:style w:type="table" w:styleId="Tablaconcuadrcula">
    <w:name w:val="Table Grid"/>
    <w:basedOn w:val="Tablanormal"/>
    <w:rsid w:val="00D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77906"/>
    <w:rPr>
      <w:sz w:val="24"/>
      <w:szCs w:val="24"/>
    </w:rPr>
  </w:style>
  <w:style w:type="paragraph" w:customStyle="1" w:styleId="Contenidodelatabla">
    <w:name w:val="Contenido de la tabla"/>
    <w:basedOn w:val="Normal"/>
    <w:rsid w:val="00A55C3A"/>
    <w:pPr>
      <w:suppressLineNumbers/>
      <w:suppressAutoHyphens/>
    </w:pPr>
    <w:rPr>
      <w:sz w:val="20"/>
      <w:szCs w:val="20"/>
      <w:lang w:val="es-ES" w:eastAsia="ar-SA"/>
    </w:rPr>
  </w:style>
  <w:style w:type="character" w:customStyle="1" w:styleId="PiedepginaCar">
    <w:name w:val="Pie de página Car"/>
    <w:link w:val="Piedepgina"/>
    <w:uiPriority w:val="99"/>
    <w:rsid w:val="00E43A6C"/>
    <w:rPr>
      <w:sz w:val="24"/>
      <w:szCs w:val="24"/>
      <w:lang w:val="es-CR" w:eastAsia="es-CR"/>
    </w:rPr>
  </w:style>
  <w:style w:type="paragraph" w:styleId="Prrafodelista">
    <w:name w:val="List Paragraph"/>
    <w:basedOn w:val="Normal"/>
    <w:uiPriority w:val="34"/>
    <w:qFormat/>
    <w:rsid w:val="00E4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968">
      <w:bodyDiv w:val="1"/>
      <w:marLeft w:val="0"/>
      <w:marRight w:val="0"/>
      <w:marTop w:val="0"/>
      <w:marBottom w:val="0"/>
      <w:divBdr>
        <w:top w:val="none" w:sz="0" w:space="0" w:color="auto"/>
        <w:left w:val="none" w:sz="0" w:space="0" w:color="auto"/>
        <w:bottom w:val="none" w:sz="0" w:space="0" w:color="auto"/>
        <w:right w:val="none" w:sz="0" w:space="0" w:color="auto"/>
      </w:divBdr>
    </w:div>
    <w:div w:id="71514042">
      <w:bodyDiv w:val="1"/>
      <w:marLeft w:val="0"/>
      <w:marRight w:val="0"/>
      <w:marTop w:val="0"/>
      <w:marBottom w:val="0"/>
      <w:divBdr>
        <w:top w:val="none" w:sz="0" w:space="0" w:color="auto"/>
        <w:left w:val="none" w:sz="0" w:space="0" w:color="auto"/>
        <w:bottom w:val="none" w:sz="0" w:space="0" w:color="auto"/>
        <w:right w:val="none" w:sz="0" w:space="0" w:color="auto"/>
      </w:divBdr>
    </w:div>
    <w:div w:id="80293792">
      <w:bodyDiv w:val="1"/>
      <w:marLeft w:val="0"/>
      <w:marRight w:val="0"/>
      <w:marTop w:val="0"/>
      <w:marBottom w:val="0"/>
      <w:divBdr>
        <w:top w:val="none" w:sz="0" w:space="0" w:color="auto"/>
        <w:left w:val="none" w:sz="0" w:space="0" w:color="auto"/>
        <w:bottom w:val="none" w:sz="0" w:space="0" w:color="auto"/>
        <w:right w:val="none" w:sz="0" w:space="0" w:color="auto"/>
      </w:divBdr>
    </w:div>
    <w:div w:id="210966598">
      <w:bodyDiv w:val="1"/>
      <w:marLeft w:val="0"/>
      <w:marRight w:val="0"/>
      <w:marTop w:val="0"/>
      <w:marBottom w:val="0"/>
      <w:divBdr>
        <w:top w:val="none" w:sz="0" w:space="0" w:color="auto"/>
        <w:left w:val="none" w:sz="0" w:space="0" w:color="auto"/>
        <w:bottom w:val="none" w:sz="0" w:space="0" w:color="auto"/>
        <w:right w:val="none" w:sz="0" w:space="0" w:color="auto"/>
      </w:divBdr>
    </w:div>
    <w:div w:id="318580689">
      <w:bodyDiv w:val="1"/>
      <w:marLeft w:val="0"/>
      <w:marRight w:val="0"/>
      <w:marTop w:val="0"/>
      <w:marBottom w:val="0"/>
      <w:divBdr>
        <w:top w:val="none" w:sz="0" w:space="0" w:color="auto"/>
        <w:left w:val="none" w:sz="0" w:space="0" w:color="auto"/>
        <w:bottom w:val="none" w:sz="0" w:space="0" w:color="auto"/>
        <w:right w:val="none" w:sz="0" w:space="0" w:color="auto"/>
      </w:divBdr>
    </w:div>
    <w:div w:id="509415709">
      <w:bodyDiv w:val="1"/>
      <w:marLeft w:val="0"/>
      <w:marRight w:val="0"/>
      <w:marTop w:val="0"/>
      <w:marBottom w:val="0"/>
      <w:divBdr>
        <w:top w:val="none" w:sz="0" w:space="0" w:color="auto"/>
        <w:left w:val="none" w:sz="0" w:space="0" w:color="auto"/>
        <w:bottom w:val="none" w:sz="0" w:space="0" w:color="auto"/>
        <w:right w:val="none" w:sz="0" w:space="0" w:color="auto"/>
      </w:divBdr>
    </w:div>
    <w:div w:id="519126040">
      <w:bodyDiv w:val="1"/>
      <w:marLeft w:val="0"/>
      <w:marRight w:val="0"/>
      <w:marTop w:val="0"/>
      <w:marBottom w:val="0"/>
      <w:divBdr>
        <w:top w:val="none" w:sz="0" w:space="0" w:color="auto"/>
        <w:left w:val="none" w:sz="0" w:space="0" w:color="auto"/>
        <w:bottom w:val="none" w:sz="0" w:space="0" w:color="auto"/>
        <w:right w:val="none" w:sz="0" w:space="0" w:color="auto"/>
      </w:divBdr>
    </w:div>
    <w:div w:id="699016295">
      <w:bodyDiv w:val="1"/>
      <w:marLeft w:val="0"/>
      <w:marRight w:val="0"/>
      <w:marTop w:val="0"/>
      <w:marBottom w:val="0"/>
      <w:divBdr>
        <w:top w:val="none" w:sz="0" w:space="0" w:color="auto"/>
        <w:left w:val="none" w:sz="0" w:space="0" w:color="auto"/>
        <w:bottom w:val="none" w:sz="0" w:space="0" w:color="auto"/>
        <w:right w:val="none" w:sz="0" w:space="0" w:color="auto"/>
      </w:divBdr>
    </w:div>
    <w:div w:id="704209790">
      <w:bodyDiv w:val="1"/>
      <w:marLeft w:val="0"/>
      <w:marRight w:val="0"/>
      <w:marTop w:val="0"/>
      <w:marBottom w:val="0"/>
      <w:divBdr>
        <w:top w:val="none" w:sz="0" w:space="0" w:color="auto"/>
        <w:left w:val="none" w:sz="0" w:space="0" w:color="auto"/>
        <w:bottom w:val="none" w:sz="0" w:space="0" w:color="auto"/>
        <w:right w:val="none" w:sz="0" w:space="0" w:color="auto"/>
      </w:divBdr>
    </w:div>
    <w:div w:id="723255854">
      <w:bodyDiv w:val="1"/>
      <w:marLeft w:val="0"/>
      <w:marRight w:val="0"/>
      <w:marTop w:val="0"/>
      <w:marBottom w:val="0"/>
      <w:divBdr>
        <w:top w:val="none" w:sz="0" w:space="0" w:color="auto"/>
        <w:left w:val="none" w:sz="0" w:space="0" w:color="auto"/>
        <w:bottom w:val="none" w:sz="0" w:space="0" w:color="auto"/>
        <w:right w:val="none" w:sz="0" w:space="0" w:color="auto"/>
      </w:divBdr>
    </w:div>
    <w:div w:id="736783373">
      <w:bodyDiv w:val="1"/>
      <w:marLeft w:val="0"/>
      <w:marRight w:val="0"/>
      <w:marTop w:val="0"/>
      <w:marBottom w:val="0"/>
      <w:divBdr>
        <w:top w:val="none" w:sz="0" w:space="0" w:color="auto"/>
        <w:left w:val="none" w:sz="0" w:space="0" w:color="auto"/>
        <w:bottom w:val="none" w:sz="0" w:space="0" w:color="auto"/>
        <w:right w:val="none" w:sz="0" w:space="0" w:color="auto"/>
      </w:divBdr>
    </w:div>
    <w:div w:id="787549280">
      <w:bodyDiv w:val="1"/>
      <w:marLeft w:val="0"/>
      <w:marRight w:val="0"/>
      <w:marTop w:val="0"/>
      <w:marBottom w:val="0"/>
      <w:divBdr>
        <w:top w:val="none" w:sz="0" w:space="0" w:color="auto"/>
        <w:left w:val="none" w:sz="0" w:space="0" w:color="auto"/>
        <w:bottom w:val="none" w:sz="0" w:space="0" w:color="auto"/>
        <w:right w:val="none" w:sz="0" w:space="0" w:color="auto"/>
      </w:divBdr>
    </w:div>
    <w:div w:id="922228246">
      <w:bodyDiv w:val="1"/>
      <w:marLeft w:val="0"/>
      <w:marRight w:val="0"/>
      <w:marTop w:val="0"/>
      <w:marBottom w:val="0"/>
      <w:divBdr>
        <w:top w:val="none" w:sz="0" w:space="0" w:color="auto"/>
        <w:left w:val="none" w:sz="0" w:space="0" w:color="auto"/>
        <w:bottom w:val="none" w:sz="0" w:space="0" w:color="auto"/>
        <w:right w:val="none" w:sz="0" w:space="0" w:color="auto"/>
      </w:divBdr>
    </w:div>
    <w:div w:id="975067800">
      <w:bodyDiv w:val="1"/>
      <w:marLeft w:val="0"/>
      <w:marRight w:val="0"/>
      <w:marTop w:val="0"/>
      <w:marBottom w:val="0"/>
      <w:divBdr>
        <w:top w:val="none" w:sz="0" w:space="0" w:color="auto"/>
        <w:left w:val="none" w:sz="0" w:space="0" w:color="auto"/>
        <w:bottom w:val="none" w:sz="0" w:space="0" w:color="auto"/>
        <w:right w:val="none" w:sz="0" w:space="0" w:color="auto"/>
      </w:divBdr>
    </w:div>
    <w:div w:id="983192364">
      <w:bodyDiv w:val="1"/>
      <w:marLeft w:val="0"/>
      <w:marRight w:val="0"/>
      <w:marTop w:val="0"/>
      <w:marBottom w:val="0"/>
      <w:divBdr>
        <w:top w:val="none" w:sz="0" w:space="0" w:color="auto"/>
        <w:left w:val="none" w:sz="0" w:space="0" w:color="auto"/>
        <w:bottom w:val="none" w:sz="0" w:space="0" w:color="auto"/>
        <w:right w:val="none" w:sz="0" w:space="0" w:color="auto"/>
      </w:divBdr>
    </w:div>
    <w:div w:id="1041789571">
      <w:bodyDiv w:val="1"/>
      <w:marLeft w:val="0"/>
      <w:marRight w:val="0"/>
      <w:marTop w:val="0"/>
      <w:marBottom w:val="0"/>
      <w:divBdr>
        <w:top w:val="none" w:sz="0" w:space="0" w:color="auto"/>
        <w:left w:val="none" w:sz="0" w:space="0" w:color="auto"/>
        <w:bottom w:val="none" w:sz="0" w:space="0" w:color="auto"/>
        <w:right w:val="none" w:sz="0" w:space="0" w:color="auto"/>
      </w:divBdr>
    </w:div>
    <w:div w:id="1082945950">
      <w:bodyDiv w:val="1"/>
      <w:marLeft w:val="0"/>
      <w:marRight w:val="0"/>
      <w:marTop w:val="0"/>
      <w:marBottom w:val="0"/>
      <w:divBdr>
        <w:top w:val="none" w:sz="0" w:space="0" w:color="auto"/>
        <w:left w:val="none" w:sz="0" w:space="0" w:color="auto"/>
        <w:bottom w:val="none" w:sz="0" w:space="0" w:color="auto"/>
        <w:right w:val="none" w:sz="0" w:space="0" w:color="auto"/>
      </w:divBdr>
    </w:div>
    <w:div w:id="1166937887">
      <w:bodyDiv w:val="1"/>
      <w:marLeft w:val="0"/>
      <w:marRight w:val="0"/>
      <w:marTop w:val="0"/>
      <w:marBottom w:val="0"/>
      <w:divBdr>
        <w:top w:val="none" w:sz="0" w:space="0" w:color="auto"/>
        <w:left w:val="none" w:sz="0" w:space="0" w:color="auto"/>
        <w:bottom w:val="none" w:sz="0" w:space="0" w:color="auto"/>
        <w:right w:val="none" w:sz="0" w:space="0" w:color="auto"/>
      </w:divBdr>
    </w:div>
    <w:div w:id="1170677803">
      <w:bodyDiv w:val="1"/>
      <w:marLeft w:val="0"/>
      <w:marRight w:val="0"/>
      <w:marTop w:val="0"/>
      <w:marBottom w:val="0"/>
      <w:divBdr>
        <w:top w:val="none" w:sz="0" w:space="0" w:color="auto"/>
        <w:left w:val="none" w:sz="0" w:space="0" w:color="auto"/>
        <w:bottom w:val="none" w:sz="0" w:space="0" w:color="auto"/>
        <w:right w:val="none" w:sz="0" w:space="0" w:color="auto"/>
      </w:divBdr>
    </w:div>
    <w:div w:id="1299066519">
      <w:bodyDiv w:val="1"/>
      <w:marLeft w:val="0"/>
      <w:marRight w:val="0"/>
      <w:marTop w:val="0"/>
      <w:marBottom w:val="0"/>
      <w:divBdr>
        <w:top w:val="none" w:sz="0" w:space="0" w:color="auto"/>
        <w:left w:val="none" w:sz="0" w:space="0" w:color="auto"/>
        <w:bottom w:val="none" w:sz="0" w:space="0" w:color="auto"/>
        <w:right w:val="none" w:sz="0" w:space="0" w:color="auto"/>
      </w:divBdr>
    </w:div>
    <w:div w:id="1318416845">
      <w:bodyDiv w:val="1"/>
      <w:marLeft w:val="0"/>
      <w:marRight w:val="0"/>
      <w:marTop w:val="0"/>
      <w:marBottom w:val="0"/>
      <w:divBdr>
        <w:top w:val="none" w:sz="0" w:space="0" w:color="auto"/>
        <w:left w:val="none" w:sz="0" w:space="0" w:color="auto"/>
        <w:bottom w:val="none" w:sz="0" w:space="0" w:color="auto"/>
        <w:right w:val="none" w:sz="0" w:space="0" w:color="auto"/>
      </w:divBdr>
    </w:div>
    <w:div w:id="1375735751">
      <w:bodyDiv w:val="1"/>
      <w:marLeft w:val="0"/>
      <w:marRight w:val="0"/>
      <w:marTop w:val="0"/>
      <w:marBottom w:val="0"/>
      <w:divBdr>
        <w:top w:val="none" w:sz="0" w:space="0" w:color="auto"/>
        <w:left w:val="none" w:sz="0" w:space="0" w:color="auto"/>
        <w:bottom w:val="none" w:sz="0" w:space="0" w:color="auto"/>
        <w:right w:val="none" w:sz="0" w:space="0" w:color="auto"/>
      </w:divBdr>
    </w:div>
    <w:div w:id="1439334039">
      <w:bodyDiv w:val="1"/>
      <w:marLeft w:val="0"/>
      <w:marRight w:val="0"/>
      <w:marTop w:val="0"/>
      <w:marBottom w:val="0"/>
      <w:divBdr>
        <w:top w:val="none" w:sz="0" w:space="0" w:color="auto"/>
        <w:left w:val="none" w:sz="0" w:space="0" w:color="auto"/>
        <w:bottom w:val="none" w:sz="0" w:space="0" w:color="auto"/>
        <w:right w:val="none" w:sz="0" w:space="0" w:color="auto"/>
      </w:divBdr>
    </w:div>
    <w:div w:id="1548449092">
      <w:bodyDiv w:val="1"/>
      <w:marLeft w:val="0"/>
      <w:marRight w:val="0"/>
      <w:marTop w:val="0"/>
      <w:marBottom w:val="0"/>
      <w:divBdr>
        <w:top w:val="none" w:sz="0" w:space="0" w:color="auto"/>
        <w:left w:val="none" w:sz="0" w:space="0" w:color="auto"/>
        <w:bottom w:val="none" w:sz="0" w:space="0" w:color="auto"/>
        <w:right w:val="none" w:sz="0" w:space="0" w:color="auto"/>
      </w:divBdr>
    </w:div>
    <w:div w:id="1549875020">
      <w:bodyDiv w:val="1"/>
      <w:marLeft w:val="0"/>
      <w:marRight w:val="0"/>
      <w:marTop w:val="0"/>
      <w:marBottom w:val="0"/>
      <w:divBdr>
        <w:top w:val="none" w:sz="0" w:space="0" w:color="auto"/>
        <w:left w:val="none" w:sz="0" w:space="0" w:color="auto"/>
        <w:bottom w:val="none" w:sz="0" w:space="0" w:color="auto"/>
        <w:right w:val="none" w:sz="0" w:space="0" w:color="auto"/>
      </w:divBdr>
    </w:div>
    <w:div w:id="1583953828">
      <w:bodyDiv w:val="1"/>
      <w:marLeft w:val="0"/>
      <w:marRight w:val="0"/>
      <w:marTop w:val="0"/>
      <w:marBottom w:val="0"/>
      <w:divBdr>
        <w:top w:val="none" w:sz="0" w:space="0" w:color="auto"/>
        <w:left w:val="none" w:sz="0" w:space="0" w:color="auto"/>
        <w:bottom w:val="none" w:sz="0" w:space="0" w:color="auto"/>
        <w:right w:val="none" w:sz="0" w:space="0" w:color="auto"/>
      </w:divBdr>
    </w:div>
    <w:div w:id="1605192503">
      <w:bodyDiv w:val="1"/>
      <w:marLeft w:val="0"/>
      <w:marRight w:val="0"/>
      <w:marTop w:val="0"/>
      <w:marBottom w:val="0"/>
      <w:divBdr>
        <w:top w:val="none" w:sz="0" w:space="0" w:color="auto"/>
        <w:left w:val="none" w:sz="0" w:space="0" w:color="auto"/>
        <w:bottom w:val="none" w:sz="0" w:space="0" w:color="auto"/>
        <w:right w:val="none" w:sz="0" w:space="0" w:color="auto"/>
      </w:divBdr>
    </w:div>
    <w:div w:id="1644920091">
      <w:bodyDiv w:val="1"/>
      <w:marLeft w:val="0"/>
      <w:marRight w:val="0"/>
      <w:marTop w:val="0"/>
      <w:marBottom w:val="0"/>
      <w:divBdr>
        <w:top w:val="none" w:sz="0" w:space="0" w:color="auto"/>
        <w:left w:val="none" w:sz="0" w:space="0" w:color="auto"/>
        <w:bottom w:val="none" w:sz="0" w:space="0" w:color="auto"/>
        <w:right w:val="none" w:sz="0" w:space="0" w:color="auto"/>
      </w:divBdr>
    </w:div>
    <w:div w:id="1702701217">
      <w:bodyDiv w:val="1"/>
      <w:marLeft w:val="0"/>
      <w:marRight w:val="0"/>
      <w:marTop w:val="0"/>
      <w:marBottom w:val="0"/>
      <w:divBdr>
        <w:top w:val="none" w:sz="0" w:space="0" w:color="auto"/>
        <w:left w:val="none" w:sz="0" w:space="0" w:color="auto"/>
        <w:bottom w:val="none" w:sz="0" w:space="0" w:color="auto"/>
        <w:right w:val="none" w:sz="0" w:space="0" w:color="auto"/>
      </w:divBdr>
    </w:div>
    <w:div w:id="1755585689">
      <w:bodyDiv w:val="1"/>
      <w:marLeft w:val="0"/>
      <w:marRight w:val="0"/>
      <w:marTop w:val="0"/>
      <w:marBottom w:val="0"/>
      <w:divBdr>
        <w:top w:val="none" w:sz="0" w:space="0" w:color="auto"/>
        <w:left w:val="none" w:sz="0" w:space="0" w:color="auto"/>
        <w:bottom w:val="none" w:sz="0" w:space="0" w:color="auto"/>
        <w:right w:val="none" w:sz="0" w:space="0" w:color="auto"/>
      </w:divBdr>
    </w:div>
    <w:div w:id="1836721730">
      <w:bodyDiv w:val="1"/>
      <w:marLeft w:val="0"/>
      <w:marRight w:val="0"/>
      <w:marTop w:val="0"/>
      <w:marBottom w:val="0"/>
      <w:divBdr>
        <w:top w:val="none" w:sz="0" w:space="0" w:color="auto"/>
        <w:left w:val="none" w:sz="0" w:space="0" w:color="auto"/>
        <w:bottom w:val="none" w:sz="0" w:space="0" w:color="auto"/>
        <w:right w:val="none" w:sz="0" w:space="0" w:color="auto"/>
      </w:divBdr>
    </w:div>
    <w:div w:id="1837186826">
      <w:bodyDiv w:val="1"/>
      <w:marLeft w:val="0"/>
      <w:marRight w:val="0"/>
      <w:marTop w:val="0"/>
      <w:marBottom w:val="0"/>
      <w:divBdr>
        <w:top w:val="none" w:sz="0" w:space="0" w:color="auto"/>
        <w:left w:val="none" w:sz="0" w:space="0" w:color="auto"/>
        <w:bottom w:val="none" w:sz="0" w:space="0" w:color="auto"/>
        <w:right w:val="none" w:sz="0" w:space="0" w:color="auto"/>
      </w:divBdr>
    </w:div>
    <w:div w:id="1862862426">
      <w:bodyDiv w:val="1"/>
      <w:marLeft w:val="0"/>
      <w:marRight w:val="0"/>
      <w:marTop w:val="0"/>
      <w:marBottom w:val="0"/>
      <w:divBdr>
        <w:top w:val="none" w:sz="0" w:space="0" w:color="auto"/>
        <w:left w:val="none" w:sz="0" w:space="0" w:color="auto"/>
        <w:bottom w:val="none" w:sz="0" w:space="0" w:color="auto"/>
        <w:right w:val="none" w:sz="0" w:space="0" w:color="auto"/>
      </w:divBdr>
    </w:div>
    <w:div w:id="1942375296">
      <w:bodyDiv w:val="1"/>
      <w:marLeft w:val="0"/>
      <w:marRight w:val="0"/>
      <w:marTop w:val="0"/>
      <w:marBottom w:val="0"/>
      <w:divBdr>
        <w:top w:val="none" w:sz="0" w:space="0" w:color="auto"/>
        <w:left w:val="none" w:sz="0" w:space="0" w:color="auto"/>
        <w:bottom w:val="none" w:sz="0" w:space="0" w:color="auto"/>
        <w:right w:val="none" w:sz="0" w:space="0" w:color="auto"/>
      </w:divBdr>
    </w:div>
    <w:div w:id="1952124053">
      <w:bodyDiv w:val="1"/>
      <w:marLeft w:val="0"/>
      <w:marRight w:val="0"/>
      <w:marTop w:val="0"/>
      <w:marBottom w:val="0"/>
      <w:divBdr>
        <w:top w:val="none" w:sz="0" w:space="0" w:color="auto"/>
        <w:left w:val="none" w:sz="0" w:space="0" w:color="auto"/>
        <w:bottom w:val="none" w:sz="0" w:space="0" w:color="auto"/>
        <w:right w:val="none" w:sz="0" w:space="0" w:color="auto"/>
      </w:divBdr>
    </w:div>
    <w:div w:id="2061518539">
      <w:bodyDiv w:val="1"/>
      <w:marLeft w:val="0"/>
      <w:marRight w:val="0"/>
      <w:marTop w:val="0"/>
      <w:marBottom w:val="0"/>
      <w:divBdr>
        <w:top w:val="none" w:sz="0" w:space="0" w:color="auto"/>
        <w:left w:val="none" w:sz="0" w:space="0" w:color="auto"/>
        <w:bottom w:val="none" w:sz="0" w:space="0" w:color="auto"/>
        <w:right w:val="none" w:sz="0" w:space="0" w:color="auto"/>
      </w:divBdr>
    </w:div>
    <w:div w:id="2061710882">
      <w:bodyDiv w:val="1"/>
      <w:marLeft w:val="0"/>
      <w:marRight w:val="0"/>
      <w:marTop w:val="0"/>
      <w:marBottom w:val="0"/>
      <w:divBdr>
        <w:top w:val="none" w:sz="0" w:space="0" w:color="auto"/>
        <w:left w:val="none" w:sz="0" w:space="0" w:color="auto"/>
        <w:bottom w:val="none" w:sz="0" w:space="0" w:color="auto"/>
        <w:right w:val="none" w:sz="0" w:space="0" w:color="auto"/>
      </w:divBdr>
    </w:div>
    <w:div w:id="2080664947">
      <w:bodyDiv w:val="1"/>
      <w:marLeft w:val="0"/>
      <w:marRight w:val="0"/>
      <w:marTop w:val="0"/>
      <w:marBottom w:val="0"/>
      <w:divBdr>
        <w:top w:val="none" w:sz="0" w:space="0" w:color="auto"/>
        <w:left w:val="none" w:sz="0" w:space="0" w:color="auto"/>
        <w:bottom w:val="none" w:sz="0" w:space="0" w:color="auto"/>
        <w:right w:val="none" w:sz="0" w:space="0" w:color="auto"/>
      </w:divBdr>
    </w:div>
    <w:div w:id="2116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728C9B9E472741842521F492C32B64" ma:contentTypeVersion="17" ma:contentTypeDescription="Crear nuevo documento." ma:contentTypeScope="" ma:versionID="99db9922dd4e306777a18ed804f41667">
  <xsd:schema xmlns:xsd="http://www.w3.org/2001/XMLSchema" xmlns:xs="http://www.w3.org/2001/XMLSchema" xmlns:p="http://schemas.microsoft.com/office/2006/metadata/properties" xmlns:ns2="31f451a3-bb9b-48ff-9330-7fc01b0a291b" xmlns:ns3="8a9c3e83-4078-48a4-86be-b9e25799b7d7" targetNamespace="http://schemas.microsoft.com/office/2006/metadata/properties" ma:root="true" ma:fieldsID="39f04f307027218e5967d1a77eae246e" ns2:_="" ns3:_="">
    <xsd:import namespace="31f451a3-bb9b-48ff-9330-7fc01b0a291b"/>
    <xsd:import namespace="8a9c3e83-4078-48a4-86be-b9e25799b7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51a3-bb9b-48ff-9330-7fc01b0a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d40f707-3aa0-4bc4-baf9-59b0b805688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3e83-4078-48a4-86be-b9e25799b7d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9ec4f6d-d19b-44e9-a4a1-7d650c076f7e}" ma:internalName="TaxCatchAll" ma:showField="CatchAllData" ma:web="8a9c3e83-4078-48a4-86be-b9e25799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7B71-46B8-48FD-9162-0C525B08C9DE}">
  <ds:schemaRefs>
    <ds:schemaRef ds:uri="http://schemas.microsoft.com/sharepoint/v3/contenttype/forms"/>
  </ds:schemaRefs>
</ds:datastoreItem>
</file>

<file path=customXml/itemProps2.xml><?xml version="1.0" encoding="utf-8"?>
<ds:datastoreItem xmlns:ds="http://schemas.openxmlformats.org/officeDocument/2006/customXml" ds:itemID="{F3641CD3-4E18-4C97-8570-153B165A01C4}"/>
</file>

<file path=customXml/itemProps3.xml><?xml version="1.0" encoding="utf-8"?>
<ds:datastoreItem xmlns:ds="http://schemas.openxmlformats.org/officeDocument/2006/customXml" ds:itemID="{ADB9F025-A3FD-4A20-A670-4F043AA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Formularios</vt:lpstr>
    </vt:vector>
  </TitlesOfParts>
  <Company>Casa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dc:title>
  <dc:subject/>
  <dc:creator>Josué Valerio</dc:creator>
  <cp:keywords/>
  <dc:description/>
  <cp:lastModifiedBy>Keren Vargas Acuña</cp:lastModifiedBy>
  <cp:revision>33</cp:revision>
  <cp:lastPrinted>2012-03-31T01:03:00Z</cp:lastPrinted>
  <dcterms:created xsi:type="dcterms:W3CDTF">2012-08-13T17:09:00Z</dcterms:created>
  <dcterms:modified xsi:type="dcterms:W3CDTF">2022-07-07T17:52:00Z</dcterms:modified>
</cp:coreProperties>
</file>